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406C7" w14:textId="0A061E32" w:rsidR="00E7028C" w:rsidRPr="000639D9" w:rsidRDefault="001B3680" w:rsidP="001B3680">
      <w:pPr>
        <w:jc w:val="center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Zapytanie ofertowe</w:t>
      </w:r>
    </w:p>
    <w:p w14:paraId="730DC230" w14:textId="77777777" w:rsidR="001B3680" w:rsidRPr="000639D9" w:rsidRDefault="001B3680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 </w:t>
      </w:r>
    </w:p>
    <w:p w14:paraId="0CCFA4C6" w14:textId="59DFBE6D" w:rsidR="001B3680" w:rsidRPr="000639D9" w:rsidRDefault="001B3680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 xml:space="preserve">Agencja Oceny Technologii Medycznych i Taryfikacji z siedzibą w Warszawie przy ul. Przeskok 2, zaprasza potencjalnych Wykonawców do złożenia oferty w zakresie </w:t>
      </w:r>
      <w:r w:rsidR="000A0491" w:rsidRPr="000639D9">
        <w:rPr>
          <w:rFonts w:ascii="Times New Roman" w:hAnsi="Times New Roman" w:cs="Times New Roman"/>
        </w:rPr>
        <w:t>przedłużenia</w:t>
      </w:r>
      <w:r w:rsidR="0014531C">
        <w:rPr>
          <w:rFonts w:ascii="Times New Roman" w:hAnsi="Times New Roman" w:cs="Times New Roman"/>
        </w:rPr>
        <w:t xml:space="preserve"> </w:t>
      </w:r>
      <w:r w:rsidR="00D4292E">
        <w:rPr>
          <w:rFonts w:ascii="Times New Roman" w:hAnsi="Times New Roman" w:cs="Times New Roman"/>
        </w:rPr>
        <w:t xml:space="preserve">i dostawy </w:t>
      </w:r>
      <w:r w:rsidR="0014531C">
        <w:rPr>
          <w:rFonts w:ascii="Times New Roman" w:hAnsi="Times New Roman" w:cs="Times New Roman"/>
        </w:rPr>
        <w:t>licencji Power BI</w:t>
      </w:r>
      <w:r w:rsidR="00265EEB" w:rsidRPr="000639D9">
        <w:rPr>
          <w:rFonts w:ascii="Times New Roman" w:hAnsi="Times New Roman" w:cs="Times New Roman"/>
        </w:rPr>
        <w:t>.</w:t>
      </w:r>
    </w:p>
    <w:p w14:paraId="43C1C3B2" w14:textId="51A43599" w:rsidR="00905F86" w:rsidRPr="000639D9" w:rsidRDefault="00905F86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Opis przedmiotu zamówienia</w:t>
      </w:r>
    </w:p>
    <w:p w14:paraId="3C12884F" w14:textId="77777777" w:rsidR="00E32C7F" w:rsidRDefault="00630FED" w:rsidP="00D4292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715A6">
        <w:rPr>
          <w:rFonts w:ascii="Times New Roman" w:hAnsi="Times New Roman" w:cs="Times New Roman"/>
        </w:rPr>
        <w:t>Zamawiający posiada następujące licencje Power BI</w:t>
      </w:r>
      <w:r w:rsidR="00E32C7F">
        <w:rPr>
          <w:rFonts w:ascii="Times New Roman" w:hAnsi="Times New Roman" w:cs="Times New Roman"/>
        </w:rPr>
        <w:t>:</w:t>
      </w:r>
    </w:p>
    <w:p w14:paraId="1EE590E1" w14:textId="19231074" w:rsidR="00630FED" w:rsidRDefault="009B4721" w:rsidP="00E32C7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 </w:t>
      </w:r>
      <w:r w:rsidR="00E32C7F">
        <w:rPr>
          <w:rFonts w:ascii="Times New Roman" w:hAnsi="Times New Roman" w:cs="Times New Roman"/>
        </w:rPr>
        <w:t>Power BI Premium</w:t>
      </w:r>
      <w:r w:rsidR="00F54F81">
        <w:rPr>
          <w:rFonts w:ascii="Times New Roman" w:hAnsi="Times New Roman" w:cs="Times New Roman"/>
        </w:rPr>
        <w:t xml:space="preserve"> – 55 licencji wa</w:t>
      </w:r>
      <w:r w:rsidR="00A03429">
        <w:rPr>
          <w:rFonts w:ascii="Times New Roman" w:hAnsi="Times New Roman" w:cs="Times New Roman"/>
        </w:rPr>
        <w:t>żnych do 16.05.2025</w:t>
      </w:r>
      <w:r w:rsidR="009A78D5">
        <w:rPr>
          <w:rFonts w:ascii="Times New Roman" w:hAnsi="Times New Roman" w:cs="Times New Roman"/>
        </w:rPr>
        <w:t xml:space="preserve"> r.,</w:t>
      </w:r>
    </w:p>
    <w:p w14:paraId="327B426E" w14:textId="724AE0E9" w:rsidR="00E32C7F" w:rsidRPr="00D4292E" w:rsidRDefault="009B4721" w:rsidP="00E32C7F">
      <w:pPr>
        <w:pStyle w:val="Akapitzlist"/>
        <w:numPr>
          <w:ilvl w:val="1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 </w:t>
      </w:r>
      <w:r w:rsidR="00E32C7F">
        <w:rPr>
          <w:rFonts w:ascii="Times New Roman" w:hAnsi="Times New Roman" w:cs="Times New Roman"/>
        </w:rPr>
        <w:t>Power BI Pro</w:t>
      </w:r>
      <w:r w:rsidR="00A03429">
        <w:rPr>
          <w:rFonts w:ascii="Times New Roman" w:hAnsi="Times New Roman" w:cs="Times New Roman"/>
        </w:rPr>
        <w:t xml:space="preserve"> – 8 licencji </w:t>
      </w:r>
      <w:r w:rsidR="009A78D5">
        <w:rPr>
          <w:rFonts w:ascii="Times New Roman" w:hAnsi="Times New Roman" w:cs="Times New Roman"/>
        </w:rPr>
        <w:t>ważnych do 16.05.2025 r.</w:t>
      </w:r>
    </w:p>
    <w:p w14:paraId="3CF3BACF" w14:textId="31C5F2D5" w:rsidR="007662DF" w:rsidRPr="009A78D5" w:rsidRDefault="00630FED" w:rsidP="009A78D5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9A78D5">
        <w:rPr>
          <w:rFonts w:ascii="Times New Roman" w:hAnsi="Times New Roman" w:cs="Times New Roman"/>
        </w:rPr>
        <w:t xml:space="preserve">W związku z powyższym </w:t>
      </w:r>
      <w:r w:rsidR="007662DF" w:rsidRPr="009A78D5">
        <w:rPr>
          <w:rFonts w:ascii="Times New Roman" w:hAnsi="Times New Roman" w:cs="Times New Roman"/>
        </w:rPr>
        <w:t>przedmiotem zamówienia jest</w:t>
      </w:r>
      <w:r w:rsidR="009A78D5" w:rsidRPr="009A78D5">
        <w:rPr>
          <w:rFonts w:ascii="Times New Roman" w:hAnsi="Times New Roman" w:cs="Times New Roman"/>
        </w:rPr>
        <w:t xml:space="preserve"> p</w:t>
      </w:r>
      <w:r w:rsidR="007662DF" w:rsidRPr="009A78D5">
        <w:rPr>
          <w:rFonts w:ascii="Times New Roman" w:hAnsi="Times New Roman" w:cs="Times New Roman"/>
        </w:rPr>
        <w:t xml:space="preserve">rzedłużenie okresu ważności ww. licencji o </w:t>
      </w:r>
      <w:r w:rsidR="009A78D5" w:rsidRPr="009A78D5">
        <w:rPr>
          <w:rFonts w:ascii="Times New Roman" w:hAnsi="Times New Roman" w:cs="Times New Roman"/>
        </w:rPr>
        <w:t>12</w:t>
      </w:r>
      <w:r w:rsidR="007662DF" w:rsidRPr="009A78D5">
        <w:rPr>
          <w:rFonts w:ascii="Times New Roman" w:hAnsi="Times New Roman" w:cs="Times New Roman"/>
        </w:rPr>
        <w:t xml:space="preserve"> miesięcy </w:t>
      </w:r>
      <w:r w:rsidR="003715A6" w:rsidRPr="009A78D5">
        <w:rPr>
          <w:rFonts w:ascii="Times New Roman" w:hAnsi="Times New Roman" w:cs="Times New Roman"/>
        </w:rPr>
        <w:t>od daty wskazanej w pkt 1</w:t>
      </w:r>
      <w:r w:rsidR="009A78D5">
        <w:rPr>
          <w:rFonts w:ascii="Times New Roman" w:hAnsi="Times New Roman" w:cs="Times New Roman"/>
        </w:rPr>
        <w:t>.</w:t>
      </w:r>
    </w:p>
    <w:p w14:paraId="49E95292" w14:textId="4C11D2A9" w:rsidR="00893314" w:rsidRPr="000639D9" w:rsidRDefault="00E62F54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Termin realizacji zamówienia</w:t>
      </w:r>
      <w:r w:rsidR="00CA1D24" w:rsidRPr="000639D9">
        <w:rPr>
          <w:rFonts w:ascii="Times New Roman" w:hAnsi="Times New Roman" w:cs="Times New Roman"/>
        </w:rPr>
        <w:t xml:space="preserve"> biegnie</w:t>
      </w:r>
      <w:r w:rsidRPr="000639D9">
        <w:rPr>
          <w:rFonts w:ascii="Times New Roman" w:hAnsi="Times New Roman" w:cs="Times New Roman"/>
        </w:rPr>
        <w:t xml:space="preserve"> od dnia zawarcia umowy </w:t>
      </w:r>
      <w:r w:rsidR="00C35722" w:rsidRPr="000639D9">
        <w:rPr>
          <w:rFonts w:ascii="Times New Roman" w:hAnsi="Times New Roman" w:cs="Times New Roman"/>
        </w:rPr>
        <w:t xml:space="preserve">i </w:t>
      </w:r>
      <w:r w:rsidR="00BC3BA3" w:rsidRPr="000639D9">
        <w:rPr>
          <w:rFonts w:ascii="Times New Roman" w:hAnsi="Times New Roman" w:cs="Times New Roman"/>
        </w:rPr>
        <w:t xml:space="preserve"> jest równy terminowi zapewnionego </w:t>
      </w:r>
      <w:r w:rsidR="006B06DC">
        <w:rPr>
          <w:rFonts w:ascii="Times New Roman" w:hAnsi="Times New Roman" w:cs="Times New Roman"/>
        </w:rPr>
        <w:t>ważności licencji</w:t>
      </w:r>
      <w:r w:rsidR="00BC3BA3" w:rsidRPr="000639D9">
        <w:rPr>
          <w:rFonts w:ascii="Times New Roman" w:hAnsi="Times New Roman" w:cs="Times New Roman"/>
        </w:rPr>
        <w:t xml:space="preserve">. Dostawa </w:t>
      </w:r>
      <w:r w:rsidR="006B06DC">
        <w:rPr>
          <w:rFonts w:ascii="Times New Roman" w:hAnsi="Times New Roman" w:cs="Times New Roman"/>
        </w:rPr>
        <w:t>W</w:t>
      </w:r>
      <w:r w:rsidR="00874255">
        <w:rPr>
          <w:rFonts w:ascii="Times New Roman" w:hAnsi="Times New Roman" w:cs="Times New Roman"/>
        </w:rPr>
        <w:t>ydłużenie posiadanych licencji</w:t>
      </w:r>
      <w:r w:rsidR="00BC3BA3" w:rsidRPr="000639D9">
        <w:rPr>
          <w:rFonts w:ascii="Times New Roman" w:hAnsi="Times New Roman" w:cs="Times New Roman"/>
        </w:rPr>
        <w:t xml:space="preserve"> nastąpi w terminie do 14 dni od dnia zawarcia umowy</w:t>
      </w:r>
      <w:r w:rsidR="006B06DC">
        <w:rPr>
          <w:rFonts w:ascii="Times New Roman" w:hAnsi="Times New Roman" w:cs="Times New Roman"/>
        </w:rPr>
        <w:t xml:space="preserve"> i uwzględni datę ważności licencji, tj. 16.05.2025 r. </w:t>
      </w:r>
      <w:r w:rsidR="00C35722" w:rsidRPr="000639D9">
        <w:rPr>
          <w:rFonts w:ascii="Times New Roman" w:hAnsi="Times New Roman" w:cs="Times New Roman"/>
        </w:rPr>
        <w:t>.</w:t>
      </w:r>
    </w:p>
    <w:p w14:paraId="2871A718" w14:textId="681E8A8C" w:rsidR="00893314" w:rsidRPr="000639D9" w:rsidRDefault="00893314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 xml:space="preserve">Warunek udziału w Postępowaniu </w:t>
      </w:r>
    </w:p>
    <w:p w14:paraId="2EA4A1E2" w14:textId="62CB8804" w:rsidR="00893314" w:rsidRPr="000639D9" w:rsidRDefault="00893314" w:rsidP="001B368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Zamawiający nie wyznacza szczegółowych warunków udziału w postępowaniu.</w:t>
      </w:r>
    </w:p>
    <w:p w14:paraId="3B3EFFE4" w14:textId="79E7D620" w:rsidR="00893314" w:rsidRPr="000639D9" w:rsidRDefault="00893314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Kryteria oceny ofert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1276"/>
        <w:gridCol w:w="2693"/>
        <w:gridCol w:w="4394"/>
      </w:tblGrid>
      <w:tr w:rsidR="00893314" w:rsidRPr="000639D9" w14:paraId="2A9C956C" w14:textId="77777777" w:rsidTr="00BF3113">
        <w:tc>
          <w:tcPr>
            <w:tcW w:w="704" w:type="dxa"/>
          </w:tcPr>
          <w:p w14:paraId="538462E4" w14:textId="578F7728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276" w:type="dxa"/>
          </w:tcPr>
          <w:p w14:paraId="18D295FA" w14:textId="3EEA8151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2693" w:type="dxa"/>
          </w:tcPr>
          <w:p w14:paraId="61D066CB" w14:textId="07BA9EA3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Znaczenie waga % (pkt)</w:t>
            </w:r>
          </w:p>
        </w:tc>
        <w:tc>
          <w:tcPr>
            <w:tcW w:w="4394" w:type="dxa"/>
          </w:tcPr>
          <w:p w14:paraId="130464D2" w14:textId="111396CA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Opis metody przyznawania punktów</w:t>
            </w:r>
          </w:p>
        </w:tc>
      </w:tr>
      <w:tr w:rsidR="00893314" w:rsidRPr="000639D9" w14:paraId="14BE954B" w14:textId="77777777" w:rsidTr="00BF3113">
        <w:tc>
          <w:tcPr>
            <w:tcW w:w="704" w:type="dxa"/>
          </w:tcPr>
          <w:p w14:paraId="541D0E80" w14:textId="35DB3131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C21C2A" w14:textId="2E9633E1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93" w:type="dxa"/>
          </w:tcPr>
          <w:p w14:paraId="26BF6508" w14:textId="09151C4E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100 % (100 pkt)</w:t>
            </w:r>
          </w:p>
        </w:tc>
        <w:tc>
          <w:tcPr>
            <w:tcW w:w="4394" w:type="dxa"/>
          </w:tcPr>
          <w:p w14:paraId="17939B6E" w14:textId="17833C63" w:rsidR="00893314" w:rsidRPr="000639D9" w:rsidRDefault="00893314" w:rsidP="001B3680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(najniższa cena brutto spośród z</w:t>
            </w:r>
            <w:r w:rsidR="00905F86" w:rsidRPr="000639D9">
              <w:rPr>
                <w:rFonts w:ascii="Times New Roman" w:hAnsi="Times New Roman" w:cs="Times New Roman"/>
              </w:rPr>
              <w:t>łożonych ofert/ cena brutto badanej oferty) x100 pkt</w:t>
            </w:r>
          </w:p>
        </w:tc>
      </w:tr>
    </w:tbl>
    <w:p w14:paraId="3DF30D6A" w14:textId="5A66950F" w:rsidR="00905F86" w:rsidRPr="000639D9" w:rsidRDefault="00A55630" w:rsidP="001B368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Sposób złożenia oferty</w:t>
      </w:r>
    </w:p>
    <w:p w14:paraId="2EA155A4" w14:textId="32879D31" w:rsidR="00905F86" w:rsidRPr="000639D9" w:rsidRDefault="00905F86" w:rsidP="00905F86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Ofertę w wersji elektronicznej należy przesłać na adres mailow</w:t>
      </w:r>
      <w:r w:rsidR="005D7843" w:rsidRPr="000639D9">
        <w:rPr>
          <w:rFonts w:ascii="Times New Roman" w:hAnsi="Times New Roman" w:cs="Times New Roman"/>
        </w:rPr>
        <w:t xml:space="preserve">y: </w:t>
      </w:r>
      <w:hyperlink r:id="rId5" w:history="1">
        <w:r w:rsidR="00A16B2A" w:rsidRPr="000639D9">
          <w:rPr>
            <w:rStyle w:val="Hipercze"/>
            <w:rFonts w:ascii="Times New Roman" w:hAnsi="Times New Roman" w:cs="Times New Roman"/>
            <w:b/>
            <w:bCs/>
          </w:rPr>
          <w:t>zp@aotm.gov.pl</w:t>
        </w:r>
      </w:hyperlink>
      <w:r w:rsidRPr="000639D9">
        <w:rPr>
          <w:rFonts w:ascii="Times New Roman" w:hAnsi="Times New Roman" w:cs="Times New Roman"/>
          <w:b/>
          <w:bCs/>
        </w:rPr>
        <w:t> </w:t>
      </w:r>
      <w:r w:rsidRPr="000639D9">
        <w:rPr>
          <w:rFonts w:ascii="Times New Roman" w:hAnsi="Times New Roman" w:cs="Times New Roman"/>
        </w:rPr>
        <w:t xml:space="preserve">  </w:t>
      </w:r>
      <w:r w:rsidR="00C30812" w:rsidRPr="000639D9">
        <w:rPr>
          <w:rFonts w:ascii="Times New Roman" w:hAnsi="Times New Roman" w:cs="Times New Roman"/>
        </w:rPr>
        <w:br/>
      </w:r>
      <w:r w:rsidRPr="000639D9">
        <w:rPr>
          <w:rFonts w:ascii="Times New Roman" w:hAnsi="Times New Roman" w:cs="Times New Roman"/>
        </w:rPr>
        <w:t>w terminie do</w:t>
      </w:r>
      <w:r w:rsidR="00A16B2A" w:rsidRPr="000639D9">
        <w:rPr>
          <w:rFonts w:ascii="Times New Roman" w:hAnsi="Times New Roman" w:cs="Times New Roman"/>
        </w:rPr>
        <w:t xml:space="preserve"> </w:t>
      </w:r>
      <w:r w:rsidR="006B06DC">
        <w:rPr>
          <w:rFonts w:ascii="Times New Roman" w:hAnsi="Times New Roman" w:cs="Times New Roman"/>
          <w:b/>
          <w:bCs/>
        </w:rPr>
        <w:t>14</w:t>
      </w:r>
      <w:r w:rsidR="00A16B2A" w:rsidRPr="000639D9">
        <w:rPr>
          <w:rFonts w:ascii="Times New Roman" w:hAnsi="Times New Roman" w:cs="Times New Roman"/>
          <w:b/>
          <w:bCs/>
        </w:rPr>
        <w:t xml:space="preserve"> maja</w:t>
      </w:r>
      <w:r w:rsidR="00A16B2A" w:rsidRPr="000639D9">
        <w:rPr>
          <w:rFonts w:ascii="Times New Roman" w:hAnsi="Times New Roman" w:cs="Times New Roman"/>
        </w:rPr>
        <w:t xml:space="preserve"> </w:t>
      </w:r>
      <w:r w:rsidRPr="000639D9">
        <w:rPr>
          <w:rFonts w:ascii="Times New Roman" w:hAnsi="Times New Roman" w:cs="Times New Roman"/>
          <w:b/>
          <w:bCs/>
        </w:rPr>
        <w:t xml:space="preserve">2025 </w:t>
      </w:r>
      <w:r w:rsidRPr="000639D9">
        <w:rPr>
          <w:rFonts w:ascii="Times New Roman" w:hAnsi="Times New Roman" w:cs="Times New Roman"/>
        </w:rPr>
        <w:t xml:space="preserve">roku do godziny </w:t>
      </w:r>
      <w:r w:rsidRPr="000639D9">
        <w:rPr>
          <w:rFonts w:ascii="Times New Roman" w:hAnsi="Times New Roman" w:cs="Times New Roman"/>
          <w:b/>
          <w:bCs/>
        </w:rPr>
        <w:t>1</w:t>
      </w:r>
      <w:r w:rsidR="00A16B2A" w:rsidRPr="000639D9">
        <w:rPr>
          <w:rFonts w:ascii="Times New Roman" w:hAnsi="Times New Roman" w:cs="Times New Roman"/>
          <w:b/>
          <w:bCs/>
        </w:rPr>
        <w:t>2</w:t>
      </w:r>
      <w:r w:rsidRPr="000639D9">
        <w:rPr>
          <w:rFonts w:ascii="Times New Roman" w:hAnsi="Times New Roman" w:cs="Times New Roman"/>
          <w:b/>
          <w:bCs/>
        </w:rPr>
        <w:t>:00.</w:t>
      </w:r>
      <w:r w:rsidRPr="000639D9">
        <w:rPr>
          <w:rFonts w:ascii="Times New Roman" w:hAnsi="Times New Roman" w:cs="Times New Roman"/>
        </w:rPr>
        <w:t>  </w:t>
      </w:r>
    </w:p>
    <w:p w14:paraId="5C563042" w14:textId="77777777" w:rsidR="00A55630" w:rsidRPr="000639D9" w:rsidRDefault="00A55630" w:rsidP="00A55630">
      <w:pPr>
        <w:jc w:val="both"/>
        <w:rPr>
          <w:rFonts w:ascii="Times New Roman" w:hAnsi="Times New Roman" w:cs="Times New Roman"/>
          <w:b/>
          <w:bCs/>
        </w:rPr>
      </w:pPr>
      <w:r w:rsidRPr="000639D9">
        <w:rPr>
          <w:rFonts w:ascii="Times New Roman" w:hAnsi="Times New Roman" w:cs="Times New Roman"/>
          <w:b/>
          <w:bCs/>
        </w:rPr>
        <w:t>W przypadku pytań, prosimy o kontakt:</w:t>
      </w:r>
    </w:p>
    <w:p w14:paraId="718637C7" w14:textId="72EAF813" w:rsidR="00A55630" w:rsidRPr="000639D9" w:rsidRDefault="00F16B0B" w:rsidP="00A55630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Daniel Imieliński</w:t>
      </w:r>
      <w:r w:rsidR="00A55630" w:rsidRPr="000639D9">
        <w:rPr>
          <w:rFonts w:ascii="Times New Roman" w:hAnsi="Times New Roman" w:cs="Times New Roman"/>
        </w:rPr>
        <w:t xml:space="preserve"> – w zakresie procedury udzielenia zamówienia publicznego oraz warunków realizacji umowy; </w:t>
      </w:r>
      <w:hyperlink r:id="rId6" w:history="1">
        <w:r w:rsidR="00A16B2A" w:rsidRPr="000639D9">
          <w:rPr>
            <w:rStyle w:val="Hipercze"/>
            <w:rFonts w:ascii="Times New Roman" w:hAnsi="Times New Roman" w:cs="Times New Roman"/>
          </w:rPr>
          <w:t>d.imielinski@aotm.gov.pl</w:t>
        </w:r>
      </w:hyperlink>
      <w:r w:rsidR="00A55630" w:rsidRPr="000639D9">
        <w:rPr>
          <w:rFonts w:ascii="Times New Roman" w:hAnsi="Times New Roman" w:cs="Times New Roman"/>
        </w:rPr>
        <w:t>;</w:t>
      </w:r>
    </w:p>
    <w:p w14:paraId="18350AB2" w14:textId="11AF2E7D" w:rsidR="00A55630" w:rsidRPr="000639D9" w:rsidRDefault="002B095D" w:rsidP="00A55630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Załączniki:</w:t>
      </w:r>
    </w:p>
    <w:p w14:paraId="3E7E9AD6" w14:textId="4EEF2853" w:rsidR="002B095D" w:rsidRPr="000639D9" w:rsidRDefault="002B095D" w:rsidP="002B09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Formularz oferty</w:t>
      </w:r>
    </w:p>
    <w:p w14:paraId="1762C7D8" w14:textId="11AF607B" w:rsidR="00E62F54" w:rsidRPr="000639D9" w:rsidRDefault="002B095D" w:rsidP="00905F8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Wzór umowy</w:t>
      </w:r>
    </w:p>
    <w:p w14:paraId="40A2AFFE" w14:textId="77777777" w:rsidR="002B095D" w:rsidRPr="000639D9" w:rsidRDefault="002B095D" w:rsidP="002B095D">
      <w:pPr>
        <w:pStyle w:val="Akapitzlist"/>
        <w:jc w:val="both"/>
        <w:rPr>
          <w:rFonts w:ascii="Times New Roman" w:hAnsi="Times New Roman" w:cs="Times New Roman"/>
        </w:rPr>
      </w:pPr>
    </w:p>
    <w:p w14:paraId="1028828F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t xml:space="preserve">1.Niniejsze postępowanie o udzielenie zamówienia publicznego jest prowadzone w trybie zapytania ofertowego na podstawie regulaminu udzielania zamówień Agencji oraz przepisów Kodeksu Cywilnego, dalej: KC z wyłączeniem stosowania przepisów ustawy Prawo Zamówień Publicznych, dalej: </w:t>
      </w:r>
      <w:proofErr w:type="spellStart"/>
      <w:r w:rsidRPr="000639D9">
        <w:rPr>
          <w:rFonts w:ascii="Times New Roman" w:hAnsi="Times New Roman" w:cs="Times New Roman"/>
          <w:i/>
          <w:iCs/>
        </w:rPr>
        <w:t>Pzp</w:t>
      </w:r>
      <w:proofErr w:type="spellEnd"/>
      <w:r w:rsidRPr="000639D9">
        <w:rPr>
          <w:rFonts w:ascii="Times New Roman" w:hAnsi="Times New Roman" w:cs="Times New Roman"/>
          <w:i/>
          <w:iCs/>
        </w:rPr>
        <w:t>. </w:t>
      </w:r>
    </w:p>
    <w:p w14:paraId="7D2565E9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t>2.W zakresie nieuregulowanym w niniejszym zapytaniu, mają zastosowanie przepisy ustawy KC. </w:t>
      </w:r>
    </w:p>
    <w:p w14:paraId="1EC3A42B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lastRenderedPageBreak/>
        <w:t>3.Zamawiający ma prawo unieważnić niniejsze zapytanie ofertowe w każdym czasie bez podawania przyczyny. W takim przypadku Wykonawcy zostaną poinformowani o zamknięciu postępowania bez dokonania wyboru oferty najkorzystniejszej. </w:t>
      </w:r>
    </w:p>
    <w:p w14:paraId="527DB74C" w14:textId="77777777" w:rsidR="00E62F54" w:rsidRPr="000639D9" w:rsidRDefault="00E62F54" w:rsidP="00E62F54">
      <w:pPr>
        <w:jc w:val="both"/>
        <w:rPr>
          <w:rFonts w:ascii="Times New Roman" w:hAnsi="Times New Roman" w:cs="Times New Roman"/>
          <w:i/>
          <w:iCs/>
        </w:rPr>
      </w:pPr>
      <w:r w:rsidRPr="000639D9">
        <w:rPr>
          <w:rFonts w:ascii="Times New Roman" w:hAnsi="Times New Roman" w:cs="Times New Roman"/>
          <w:i/>
          <w:iCs/>
        </w:rPr>
        <w:t>4.Postępowanie prowadzone jest w języku polskim. Wszelka korespondencja z Wykonawcami winna być prowadzona w języku polskim. </w:t>
      </w:r>
    </w:p>
    <w:p w14:paraId="3BEDC8DC" w14:textId="77777777" w:rsidR="00E62F54" w:rsidRPr="000639D9" w:rsidRDefault="00E62F54" w:rsidP="00E62F54">
      <w:pPr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  <w:i/>
          <w:iCs/>
        </w:rPr>
        <w:t>5.Zamawiającym jest: Agencja Oceny Technologii Medycznych i Taryfikacji, ul. Przeskok 2, 00-032 Warszawa.</w:t>
      </w:r>
      <w:r w:rsidRPr="000639D9">
        <w:rPr>
          <w:rFonts w:ascii="Times New Roman" w:hAnsi="Times New Roman" w:cs="Times New Roman"/>
        </w:rPr>
        <w:t> </w:t>
      </w:r>
    </w:p>
    <w:p w14:paraId="786805A1" w14:textId="77777777" w:rsidR="00265EEB" w:rsidRPr="000639D9" w:rsidRDefault="00265EEB" w:rsidP="00E62F54">
      <w:pPr>
        <w:jc w:val="both"/>
        <w:rPr>
          <w:rFonts w:ascii="Times New Roman" w:hAnsi="Times New Roman" w:cs="Times New Roman"/>
        </w:rPr>
      </w:pPr>
    </w:p>
    <w:p w14:paraId="08E3BA85" w14:textId="237733DF" w:rsidR="00265EEB" w:rsidRPr="000639D9" w:rsidRDefault="00265EEB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2F0DA44A" w14:textId="10688A1E" w:rsidR="00265EEB" w:rsidRPr="000639D9" w:rsidRDefault="002B095D" w:rsidP="002B095D">
      <w:pPr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1 do Zapytania ofertowego – f</w:t>
      </w:r>
      <w:r w:rsidR="00456CEB" w:rsidRPr="000639D9">
        <w:rPr>
          <w:rFonts w:ascii="Times New Roman" w:hAnsi="Times New Roman" w:cs="Times New Roman"/>
        </w:rPr>
        <w:t>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6A32" w:rsidRPr="000639D9" w14:paraId="10EBD4EF" w14:textId="77777777" w:rsidTr="00B26A32">
        <w:tc>
          <w:tcPr>
            <w:tcW w:w="9062" w:type="dxa"/>
          </w:tcPr>
          <w:p w14:paraId="7B0BDB5F" w14:textId="47FDCF52" w:rsidR="00B26A32" w:rsidRPr="000639D9" w:rsidRDefault="00D3261F" w:rsidP="00CA1D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39D9">
              <w:rPr>
                <w:rFonts w:ascii="Times New Roman" w:hAnsi="Times New Roman" w:cs="Times New Roman"/>
                <w:b/>
                <w:bCs/>
              </w:rPr>
              <w:t>Oferta</w:t>
            </w:r>
          </w:p>
        </w:tc>
      </w:tr>
      <w:tr w:rsidR="00B26A32" w:rsidRPr="000639D9" w14:paraId="40C13ADA" w14:textId="77777777" w:rsidTr="00B26A32">
        <w:tc>
          <w:tcPr>
            <w:tcW w:w="9062" w:type="dxa"/>
          </w:tcPr>
          <w:p w14:paraId="42548D65" w14:textId="17A63D57" w:rsidR="00B26A32" w:rsidRPr="000639D9" w:rsidRDefault="00D3261F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 xml:space="preserve">W odpowiedzi na zapytanie ofertowe </w:t>
            </w:r>
            <w:r w:rsidR="00071526" w:rsidRPr="000639D9">
              <w:rPr>
                <w:rFonts w:ascii="Times New Roman" w:hAnsi="Times New Roman" w:cs="Times New Roman"/>
              </w:rPr>
              <w:t xml:space="preserve">Agencji Oceny Technologii Medycznych i Taryfikacji </w:t>
            </w:r>
            <w:r w:rsidRPr="000639D9">
              <w:rPr>
                <w:rFonts w:ascii="Times New Roman" w:hAnsi="Times New Roman" w:cs="Times New Roman"/>
              </w:rPr>
              <w:t xml:space="preserve">w zakresie </w:t>
            </w:r>
            <w:r w:rsidR="00D4292E" w:rsidRPr="000639D9">
              <w:rPr>
                <w:rFonts w:ascii="Times New Roman" w:hAnsi="Times New Roman" w:cs="Times New Roman"/>
              </w:rPr>
              <w:t>przedłużenia</w:t>
            </w:r>
            <w:r w:rsidR="00D4292E">
              <w:rPr>
                <w:rFonts w:ascii="Times New Roman" w:hAnsi="Times New Roman" w:cs="Times New Roman"/>
              </w:rPr>
              <w:t xml:space="preserve"> licencji Power BI</w:t>
            </w:r>
            <w:r w:rsidR="00071526" w:rsidRPr="000639D9">
              <w:rPr>
                <w:rFonts w:ascii="Times New Roman" w:hAnsi="Times New Roman" w:cs="Times New Roman"/>
              </w:rPr>
              <w:t xml:space="preserve"> – składamy </w:t>
            </w:r>
            <w:r w:rsidR="00157CC8" w:rsidRPr="000639D9">
              <w:rPr>
                <w:rFonts w:ascii="Times New Roman" w:hAnsi="Times New Roman" w:cs="Times New Roman"/>
              </w:rPr>
              <w:t>przedmiotową ofertę.</w:t>
            </w:r>
          </w:p>
        </w:tc>
      </w:tr>
      <w:tr w:rsidR="00B26A32" w:rsidRPr="000639D9" w14:paraId="000C5AE5" w14:textId="77777777" w:rsidTr="00B26A32">
        <w:tc>
          <w:tcPr>
            <w:tcW w:w="9062" w:type="dxa"/>
          </w:tcPr>
          <w:p w14:paraId="4F6A8693" w14:textId="77777777" w:rsidR="00B26A32" w:rsidRPr="000639D9" w:rsidRDefault="00157CC8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Nazwa Wykonawcy ………………………..</w:t>
            </w:r>
          </w:p>
          <w:p w14:paraId="10AD12AC" w14:textId="77777777" w:rsidR="00157CC8" w:rsidRPr="000639D9" w:rsidRDefault="00157CC8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Dane adresowe …………………..</w:t>
            </w:r>
          </w:p>
          <w:p w14:paraId="31F36CF6" w14:textId="77777777" w:rsidR="00157CC8" w:rsidRPr="000639D9" w:rsidRDefault="00157CC8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NIP / REGON / KRS</w:t>
            </w:r>
            <w:r w:rsidR="001E349D" w:rsidRPr="000639D9">
              <w:rPr>
                <w:rFonts w:ascii="Times New Roman" w:hAnsi="Times New Roman" w:cs="Times New Roman"/>
              </w:rPr>
              <w:t xml:space="preserve"> / inne</w:t>
            </w:r>
            <w:r w:rsidRPr="000639D9">
              <w:rPr>
                <w:rFonts w:ascii="Times New Roman" w:hAnsi="Times New Roman" w:cs="Times New Roman"/>
              </w:rPr>
              <w:t xml:space="preserve"> ……………………… (wpisać właściwe dla Wykonawcy)</w:t>
            </w:r>
          </w:p>
          <w:p w14:paraId="4FFB8AE5" w14:textId="6BE14E69" w:rsidR="001E349D" w:rsidRPr="000639D9" w:rsidRDefault="001E349D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Osoba do kontaktu, upoważniona do złożenia oferty  ………………………</w:t>
            </w:r>
            <w:r w:rsidR="003130A5" w:rsidRPr="000639D9">
              <w:rPr>
                <w:rFonts w:ascii="Times New Roman" w:hAnsi="Times New Roman" w:cs="Times New Roman"/>
              </w:rPr>
              <w:t xml:space="preserve"> e-mail …… tel. …….</w:t>
            </w:r>
          </w:p>
        </w:tc>
      </w:tr>
      <w:tr w:rsidR="00B26A32" w:rsidRPr="000639D9" w14:paraId="463675EE" w14:textId="77777777" w:rsidTr="00B26A32">
        <w:tc>
          <w:tcPr>
            <w:tcW w:w="9062" w:type="dxa"/>
          </w:tcPr>
          <w:p w14:paraId="3196764E" w14:textId="77777777" w:rsidR="00B26A32" w:rsidRPr="000639D9" w:rsidRDefault="003130A5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Treść oferty</w:t>
            </w:r>
          </w:p>
          <w:p w14:paraId="19DF9295" w14:textId="77777777" w:rsidR="003130A5" w:rsidRDefault="003130A5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Oferujemy wykonanie zamówienia za cenę … zł netto, … zł brutto, stawka VAT …%</w:t>
            </w:r>
          </w:p>
          <w:p w14:paraId="7507C5A6" w14:textId="7F1A4E3E" w:rsidR="003130A5" w:rsidRPr="000639D9" w:rsidRDefault="003130A5" w:rsidP="00E62F54">
            <w:pPr>
              <w:jc w:val="both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 xml:space="preserve">Akceptujemy warunki wykonania zamówienia </w:t>
            </w:r>
            <w:r w:rsidR="000C5ECD" w:rsidRPr="000639D9">
              <w:rPr>
                <w:rFonts w:ascii="Times New Roman" w:hAnsi="Times New Roman" w:cs="Times New Roman"/>
              </w:rPr>
              <w:t>wyznaczone przez Zamawiającego.</w:t>
            </w:r>
          </w:p>
        </w:tc>
      </w:tr>
      <w:tr w:rsidR="00B26A32" w:rsidRPr="000639D9" w14:paraId="4EA9F5B2" w14:textId="77777777" w:rsidTr="00B26A32">
        <w:tc>
          <w:tcPr>
            <w:tcW w:w="9062" w:type="dxa"/>
          </w:tcPr>
          <w:p w14:paraId="2810CD0D" w14:textId="77777777" w:rsidR="00B26A32" w:rsidRPr="000639D9" w:rsidRDefault="00B26A32" w:rsidP="00E62F54">
            <w:pPr>
              <w:jc w:val="both"/>
              <w:rPr>
                <w:rFonts w:ascii="Times New Roman" w:hAnsi="Times New Roman" w:cs="Times New Roman"/>
              </w:rPr>
            </w:pPr>
          </w:p>
          <w:p w14:paraId="6C1053A3" w14:textId="77777777" w:rsidR="000C5ECD" w:rsidRPr="000639D9" w:rsidRDefault="000C5ECD" w:rsidP="00E62F54">
            <w:pPr>
              <w:jc w:val="both"/>
              <w:rPr>
                <w:rFonts w:ascii="Times New Roman" w:hAnsi="Times New Roman" w:cs="Times New Roman"/>
              </w:rPr>
            </w:pPr>
          </w:p>
          <w:p w14:paraId="555B2850" w14:textId="77777777" w:rsidR="000C5ECD" w:rsidRPr="000639D9" w:rsidRDefault="000C5ECD" w:rsidP="00E62F54">
            <w:pPr>
              <w:jc w:val="both"/>
              <w:rPr>
                <w:rFonts w:ascii="Times New Roman" w:hAnsi="Times New Roman" w:cs="Times New Roman"/>
              </w:rPr>
            </w:pPr>
          </w:p>
          <w:p w14:paraId="3CD64F4B" w14:textId="4BF35EC7" w:rsidR="000C5ECD" w:rsidRPr="000639D9" w:rsidRDefault="00CA1D24" w:rsidP="00CA1D24">
            <w:pPr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………………………….</w:t>
            </w:r>
          </w:p>
          <w:p w14:paraId="3257000E" w14:textId="2A679009" w:rsidR="00CA1D24" w:rsidRPr="000639D9" w:rsidRDefault="00CA1D24" w:rsidP="00CA1D24">
            <w:pPr>
              <w:jc w:val="right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(Podpis osoby upoważnionej do złożenia oferty)</w:t>
            </w:r>
          </w:p>
        </w:tc>
      </w:tr>
    </w:tbl>
    <w:p w14:paraId="7EA9950C" w14:textId="77777777" w:rsidR="00456CEB" w:rsidRPr="000639D9" w:rsidRDefault="00456CEB" w:rsidP="00E62F54">
      <w:pPr>
        <w:jc w:val="both"/>
        <w:rPr>
          <w:rFonts w:ascii="Times New Roman" w:hAnsi="Times New Roman" w:cs="Times New Roman"/>
        </w:rPr>
      </w:pPr>
    </w:p>
    <w:p w14:paraId="7204AE3E" w14:textId="2BB20FE0" w:rsidR="002B095D" w:rsidRPr="000639D9" w:rsidRDefault="002B095D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6917CF73" w14:textId="46D1C539" w:rsidR="00E62F54" w:rsidRPr="000639D9" w:rsidRDefault="002B095D" w:rsidP="002B095D">
      <w:pPr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2 do Zapytania ofertowego – wzór umowy</w:t>
      </w:r>
    </w:p>
    <w:p w14:paraId="3FB9A57F" w14:textId="77777777" w:rsidR="002B095D" w:rsidRPr="000639D9" w:rsidRDefault="002B095D" w:rsidP="002B095D">
      <w:pPr>
        <w:rPr>
          <w:rFonts w:ascii="Times New Roman" w:hAnsi="Times New Roman" w:cs="Times New Roman"/>
        </w:rPr>
      </w:pPr>
    </w:p>
    <w:p w14:paraId="72124D6D" w14:textId="77777777" w:rsidR="00461621" w:rsidRPr="000639D9" w:rsidRDefault="00461621" w:rsidP="00461621">
      <w:pPr>
        <w:widowControl w:val="0"/>
        <w:autoSpaceDE w:val="0"/>
        <w:autoSpaceDN w:val="0"/>
        <w:spacing w:before="78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Umowa</w:t>
      </w:r>
      <w:r w:rsidRPr="000639D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nr</w:t>
      </w:r>
      <w:r w:rsidRPr="000639D9">
        <w:rPr>
          <w:rFonts w:ascii="Times New Roman" w:eastAsia="Times New Roman" w:hAnsi="Times New Roman" w:cs="Times New Roman"/>
          <w:b/>
          <w:bCs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spacing w:val="-2"/>
          <w:kern w:val="0"/>
          <w14:ligatures w14:val="none"/>
        </w:rPr>
        <w:t>…………</w:t>
      </w:r>
    </w:p>
    <w:p w14:paraId="43314E5A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597A0FF" w14:textId="77777777" w:rsidR="00461621" w:rsidRPr="000639D9" w:rsidRDefault="00461621" w:rsidP="00461621">
      <w:pPr>
        <w:widowControl w:val="0"/>
        <w:autoSpaceDE w:val="0"/>
        <w:autoSpaceDN w:val="0"/>
        <w:spacing w:before="125" w:after="0" w:line="276" w:lineRule="auto"/>
        <w:ind w:left="851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508295C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zwana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dalej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„Umową”, zawarta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Warszawie,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pomiędzy:</w:t>
      </w:r>
    </w:p>
    <w:p w14:paraId="15277648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5F1630D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Agencją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Oceny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Technologii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Medycznych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Taryfikacji</w:t>
      </w:r>
      <w:r w:rsidRPr="000639D9">
        <w:rPr>
          <w:rFonts w:ascii="Times New Roman" w:eastAsia="Times New Roman" w:hAnsi="Times New Roman" w:cs="Times New Roman"/>
          <w:b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siedzibą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Warszawie,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 ul.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Przeskok 2 (kod poczt. 00-032), działającą na podstawie art. 31 m ustawy z dnia 27 sierpnia 2004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świadczeniach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opieki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zdrowotnej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finansowanych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środków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publicznych (Dz.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U. 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2024 r., poz. 146), identyfikowaną Numerem Identyfikacji Podatkowej (NIP): 5252347183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Numerem Rejestru Jednostek Gospodarki Narodowej (REGON): 140278400, zwaną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dalej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„Agencją”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lub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„AOTMiT”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lub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„Zamawiającym”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, reprezentowaną przez:</w:t>
      </w:r>
    </w:p>
    <w:p w14:paraId="3871BAB9" w14:textId="77777777" w:rsidR="00461621" w:rsidRPr="000639D9" w:rsidRDefault="00461621" w:rsidP="00461621">
      <w:pPr>
        <w:widowControl w:val="0"/>
        <w:autoSpaceDE w:val="0"/>
        <w:autoSpaceDN w:val="0"/>
        <w:spacing w:before="42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150C3E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outlineLvl w:val="2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………………….</w:t>
      </w:r>
      <w:r w:rsidRPr="000639D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–</w:t>
      </w:r>
      <w:r w:rsidRPr="000639D9">
        <w:rPr>
          <w:rFonts w:ascii="Times New Roman" w:eastAsia="Times New Roman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………………….</w:t>
      </w:r>
      <w:r w:rsidRPr="000639D9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,</w:t>
      </w:r>
    </w:p>
    <w:p w14:paraId="088399D7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B19590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a</w:t>
      </w:r>
    </w:p>
    <w:p w14:paraId="26C38197" w14:textId="77777777" w:rsidR="00461621" w:rsidRPr="000639D9" w:rsidRDefault="00461621" w:rsidP="00461621">
      <w:pPr>
        <w:widowControl w:val="0"/>
        <w:autoSpaceDE w:val="0"/>
        <w:autoSpaceDN w:val="0"/>
        <w:spacing w:before="44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…………………..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reprezentowanym przez:</w:t>
      </w:r>
    </w:p>
    <w:p w14:paraId="354F5440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567" w:right="55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F5FDF49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…………………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–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na podstawie udzielonego mu pełnomocnictwa, stanowiącego załącznik nr 3 do Umowy,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zwaną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dalszej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części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„Wykonawcą”, </w:t>
      </w:r>
    </w:p>
    <w:p w14:paraId="5C05CAA9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53C98BF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zwanymi w dalszej części Umowy łącznie „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Stronami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”.</w:t>
      </w:r>
    </w:p>
    <w:p w14:paraId="60BCD20B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D2D719" w14:textId="411B6D7A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567" w:right="5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Zawarta w wyniku procedury zapytania ofertowego </w:t>
      </w:r>
      <w:r w:rsidR="00FB5FFF">
        <w:rPr>
          <w:rFonts w:ascii="Times New Roman" w:eastAsia="Times New Roman" w:hAnsi="Times New Roman" w:cs="Times New Roman"/>
          <w:kern w:val="0"/>
          <w14:ligatures w14:val="none"/>
        </w:rPr>
        <w:t>z dnia …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2192B187" w14:textId="77777777" w:rsidR="00461621" w:rsidRPr="000639D9" w:rsidRDefault="00461621" w:rsidP="00461621">
      <w:pPr>
        <w:spacing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br w:type="page"/>
      </w:r>
    </w:p>
    <w:p w14:paraId="13B13A8C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1FD0AC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§1.</w:t>
      </w:r>
    </w:p>
    <w:p w14:paraId="0C9518B9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Przedmiot</w:t>
      </w:r>
      <w:r w:rsidRPr="000639D9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 i termin obowiązywania 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Umowy</w:t>
      </w:r>
    </w:p>
    <w:p w14:paraId="63AB13AE" w14:textId="2C2EC05A" w:rsidR="002622C6" w:rsidRPr="006B06DC" w:rsidRDefault="00461621" w:rsidP="006B06DC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left="851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Zamawiający zleca, a Wykonawca zobowiązuje się do 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2622C6" w:rsidRPr="006B06DC">
        <w:rPr>
          <w:rFonts w:ascii="Times New Roman" w:eastAsia="Times New Roman" w:hAnsi="Times New Roman" w:cs="Times New Roman"/>
          <w:kern w:val="0"/>
          <w14:ligatures w14:val="none"/>
        </w:rPr>
        <w:t xml:space="preserve">rzedłużenia ważności licencji posiadanych przez Zamawiającego o okres 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="002622C6" w:rsidRPr="006B06DC">
        <w:rPr>
          <w:rFonts w:ascii="Times New Roman" w:eastAsia="Times New Roman" w:hAnsi="Times New Roman" w:cs="Times New Roman"/>
          <w:kern w:val="0"/>
          <w14:ligatures w14:val="none"/>
        </w:rPr>
        <w:t xml:space="preserve"> miesięcy licząc od daty 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>16.05.2025 r</w:t>
      </w:r>
      <w:r w:rsidRPr="006B06D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7ED797B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Szczegółowy opis przedmiotu zamówienia stanowi załącznik nr 1 do Umowy. </w:t>
      </w:r>
    </w:p>
    <w:p w14:paraId="4C5A5559" w14:textId="4D608906" w:rsidR="00461621" w:rsidRPr="000639D9" w:rsidRDefault="00461621" w:rsidP="00461621">
      <w:pPr>
        <w:widowControl w:val="0"/>
        <w:numPr>
          <w:ilvl w:val="0"/>
          <w:numId w:val="3"/>
        </w:numPr>
        <w:autoSpaceDE w:val="0"/>
        <w:autoSpaceDN w:val="0"/>
        <w:spacing w:before="41" w:after="0" w:line="276" w:lineRule="auto"/>
        <w:ind w:left="851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Umowa obowiązuje w terminie od daty jej zawarcia do dnia wygaśnięcia </w:t>
      </w:r>
      <w:r w:rsidR="003966EC">
        <w:rPr>
          <w:rFonts w:ascii="Times New Roman" w:eastAsia="Times New Roman" w:hAnsi="Times New Roman" w:cs="Times New Roman"/>
          <w:kern w:val="0"/>
          <w14:ligatures w14:val="none"/>
        </w:rPr>
        <w:t>licencji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określon</w:t>
      </w:r>
      <w:r w:rsidR="003966EC">
        <w:rPr>
          <w:rFonts w:ascii="Times New Roman" w:eastAsia="Times New Roman" w:hAnsi="Times New Roman" w:cs="Times New Roman"/>
          <w:kern w:val="0"/>
          <w14:ligatures w14:val="none"/>
        </w:rPr>
        <w:t>ych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w ust. 1, z zastrzeżeniem, że </w:t>
      </w:r>
      <w:r w:rsidR="0088080D">
        <w:rPr>
          <w:rFonts w:ascii="Times New Roman" w:eastAsia="Times New Roman" w:hAnsi="Times New Roman" w:cs="Times New Roman"/>
          <w:kern w:val="0"/>
          <w14:ligatures w14:val="none"/>
        </w:rPr>
        <w:t>wydłużenie okresu obowiązywania licencji posiadanych przez Zamawiającego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8080D">
        <w:rPr>
          <w:rFonts w:ascii="Times New Roman" w:eastAsia="Times New Roman" w:hAnsi="Times New Roman" w:cs="Times New Roman"/>
          <w:kern w:val="0"/>
          <w14:ligatures w14:val="none"/>
        </w:rPr>
        <w:t>nastąpi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w terminie do 14 dni od dnia zawarcia Umowy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 xml:space="preserve"> i uwzględni ich ważność, która upływa 16.05.2025 r., przez co należy rozumieć zapewnienie ciągłości licencji. </w:t>
      </w:r>
    </w:p>
    <w:p w14:paraId="4089263A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567"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8C5250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2.</w:t>
      </w:r>
    </w:p>
    <w:p w14:paraId="6A3EBFB2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Zasady</w:t>
      </w:r>
      <w:r w:rsidRPr="000639D9">
        <w:rPr>
          <w:rFonts w:ascii="Times New Roman" w:eastAsia="Times New Roman" w:hAnsi="Times New Roman" w:cs="Times New Roman"/>
          <w:b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wykonywania</w:t>
      </w:r>
      <w:r w:rsidRPr="000639D9">
        <w:rPr>
          <w:rFonts w:ascii="Times New Roman" w:eastAsia="Times New Roman" w:hAnsi="Times New Roman" w:cs="Times New Roman"/>
          <w:b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Umowy</w:t>
      </w:r>
    </w:p>
    <w:p w14:paraId="044CFA71" w14:textId="77777777" w:rsidR="00461621" w:rsidRPr="000639D9" w:rsidRDefault="00461621" w:rsidP="0046162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posiada</w:t>
      </w:r>
      <w:r w:rsidRPr="000639D9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kwalifikacje,</w:t>
      </w:r>
      <w:r w:rsidRPr="000639D9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doświadczenie</w:t>
      </w:r>
      <w:r w:rsidRPr="000639D9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niezbędne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należytego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Usług. </w:t>
      </w:r>
    </w:p>
    <w:p w14:paraId="18306E4F" w14:textId="77777777" w:rsidR="00461621" w:rsidRPr="000639D9" w:rsidRDefault="00461621" w:rsidP="00461621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49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koszty</w:t>
      </w:r>
      <w:r w:rsidRPr="000639D9">
        <w:rPr>
          <w:rFonts w:ascii="Times New Roman" w:eastAsia="Times New Roman" w:hAnsi="Times New Roman" w:cs="Times New Roman"/>
          <w:spacing w:val="52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związane</w:t>
      </w:r>
      <w:r w:rsidRPr="000639D9">
        <w:rPr>
          <w:rFonts w:ascii="Times New Roman" w:eastAsia="Times New Roman" w:hAnsi="Times New Roman" w:cs="Times New Roman"/>
          <w:spacing w:val="51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51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wykonaniem Umowy</w:t>
      </w:r>
      <w:r w:rsidRPr="000639D9">
        <w:rPr>
          <w:rFonts w:ascii="Times New Roman" w:eastAsia="Times New Roman" w:hAnsi="Times New Roman" w:cs="Times New Roman"/>
          <w:spacing w:val="52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obciążają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Wykonawcę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wliczone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wynagrodzenie,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 którym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3 ust.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1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15049B74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Osobą odpowiedzialną za potwierdzenie prawidłowości wykonania Umowy oraz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reprezentującą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Agencję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ramach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wykonaniem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Usług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jest: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Łukasz Bieńkowski,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e-mail:</w:t>
      </w:r>
      <w:r w:rsidRPr="000639D9">
        <w:rPr>
          <w:rFonts w:ascii="Times New Roman" w:eastAsia="Times New Roman" w:hAnsi="Times New Roman" w:cs="Times New Roman"/>
          <w:color w:val="467885"/>
          <w:spacing w:val="-2"/>
          <w:kern w:val="0"/>
          <w:u w:val="single"/>
          <w14:ligatures w14:val="none"/>
        </w:rPr>
        <w:t xml:space="preserve"> l.bienkowski@aotm.gov.pl</w:t>
      </w:r>
      <w:r w:rsidRPr="000639D9">
        <w:rPr>
          <w:rFonts w:ascii="Times New Roman" w:hAnsi="Times New Roman" w:cs="Times New Roman"/>
        </w:rPr>
        <w:t xml:space="preserve"> tel. 887 830 683</w:t>
      </w:r>
      <w:r w:rsidRPr="000639D9">
        <w:rPr>
          <w:rFonts w:ascii="Times New Roman" w:eastAsia="Times New Roman" w:hAnsi="Times New Roman" w:cs="Times New Roman"/>
          <w:color w:val="467885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osoba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ją zastępującą.</w:t>
      </w:r>
    </w:p>
    <w:p w14:paraId="6CCC60F1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Osoba upoważnioną do bieżącego kontaktu </w:t>
      </w:r>
      <w:proofErr w:type="spellStart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ws</w:t>
      </w:r>
      <w:proofErr w:type="spellEnd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 realizacji Umowy oraz do reprezentowania Wykonawcy jest: …</w:t>
      </w:r>
      <w:r w:rsidRPr="000639D9">
        <w:rPr>
          <w:rFonts w:ascii="Times New Roman" w:eastAsia="Times New Roman" w:hAnsi="Times New Roman" w:cs="Times New Roman"/>
          <w:spacing w:val="-2"/>
          <w:kern w:val="0"/>
          <w:highlight w:val="yellow"/>
          <w14:ligatures w14:val="none"/>
        </w:rPr>
        <w:t>………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,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e-mail:</w:t>
      </w:r>
      <w:r w:rsidRPr="000639D9">
        <w:rPr>
          <w:rFonts w:ascii="Times New Roman" w:eastAsia="Times New Roman" w:hAnsi="Times New Roman" w:cs="Times New Roman"/>
          <w:b/>
          <w:spacing w:val="-13"/>
          <w:kern w:val="0"/>
          <w14:ligatures w14:val="none"/>
        </w:rPr>
        <w:t xml:space="preserve"> </w:t>
      </w:r>
      <w:hyperlink r:id="rId7" w:history="1"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…</w:t>
        </w:r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highlight w:val="yellow"/>
            <w:u w:val="single"/>
            <w14:ligatures w14:val="none"/>
          </w:rPr>
          <w:t>………</w:t>
        </w:r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…..,</w:t>
        </w:r>
      </w:hyperlink>
      <w:r w:rsidRPr="000639D9">
        <w:rPr>
          <w:rFonts w:ascii="Times New Roman" w:hAnsi="Times New Roman" w:cs="Times New Roman"/>
        </w:rPr>
        <w:t xml:space="preserve"> tel. </w:t>
      </w:r>
      <w:r w:rsidRPr="000639D9">
        <w:rPr>
          <w:rFonts w:ascii="Times New Roman" w:hAnsi="Times New Roman" w:cs="Times New Roman"/>
          <w:highlight w:val="yellow"/>
        </w:rPr>
        <w:t>…</w:t>
      </w:r>
      <w:r w:rsidRPr="000639D9">
        <w:rPr>
          <w:rFonts w:ascii="Times New Roman" w:hAnsi="Times New Roman" w:cs="Times New Roman"/>
        </w:rPr>
        <w:t>..</w:t>
      </w:r>
      <w:r w:rsidRPr="000639D9">
        <w:rPr>
          <w:rFonts w:ascii="Times New Roman" w:eastAsia="Times New Roman" w:hAnsi="Times New Roman" w:cs="Times New Roman"/>
          <w:color w:val="467885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osoba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ją zastępującą.</w:t>
      </w:r>
    </w:p>
    <w:p w14:paraId="77AFF967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wykonywaniu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występuje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stosunek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podległości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służbowej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wobec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osób, 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których mowa w ust. 3. Osoby te jednak w czasie wykonywania Umowy mogą zgłaszać uwagi dotyczące realizacji, które Wykonawca zobowiązany jest uwzględnić.</w:t>
      </w:r>
    </w:p>
    <w:p w14:paraId="34FFEE5D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Do czynności odbioru stosowana będzie zasada jednokrotnego wezwania. Oznacza to, że w przypadku stwierdzenia przez Zamawiającego nieprawidłowości i odmówienia podpisania protokołu odbioru, Wykonawca zostanie wezwany do złożenia wyjaśnień i wykonania Umowy zgodnie z jej postanowieniami w terminie nie dłuższym niż 3 dni robocze od dnia doręczenia wezwania i ponowne zgłoszenie do odbioru. Jeśli w toku powtórzonego odbioru Zamawiający uzna wyjaśnienia Wykonawcy za uzasadnione, nie stwierdzi nieprawidłowości i podpisze protokół odbioru, Wykonawca nie zostanie obciążony karami umownymi za zwłokę. W przeciwnym razie Zamawiający ponownie odmówi podpisania protokołu odbioru i wezwie Wykonawcę do niezwłocznego wykonania Umowy zgodnie z jej postanowieniami. Wezwanie takie jest równoznaczne z naliczeniem kar za zwłokę względem pierwotnego terminu określonego w Umowie. </w:t>
      </w:r>
    </w:p>
    <w:p w14:paraId="596828B2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Jeśli w Umowie występuje termin „dni robocze” należy przez to rozumieć dni od poniedziałku do piątku w godzinach od 7 do 17, z wyłączeniem dni ustawowo wolnych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od pracy w Polsce. </w:t>
      </w:r>
    </w:p>
    <w:p w14:paraId="0BEE1660" w14:textId="77777777" w:rsidR="00461621" w:rsidRPr="000639D9" w:rsidRDefault="00461621" w:rsidP="00461621">
      <w:pPr>
        <w:widowControl w:val="0"/>
        <w:numPr>
          <w:ilvl w:val="0"/>
          <w:numId w:val="4"/>
        </w:numPr>
        <w:tabs>
          <w:tab w:val="left" w:pos="96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Jeśli Umowa nie stanowi inaczej Strony porozumiewać się będą za pośrednictwem osób wskazanych w ust. 3 i ust 4. Obowiązuje forma dokumentowa (e-mail, notatka służbowa, inny dokument umożliwiający odczytanie i archiwizację treści). Dla określonych czynności Umowa może wymagać formy pisemnej. </w:t>
      </w:r>
    </w:p>
    <w:p w14:paraId="47DD0EF5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939BAF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3.</w:t>
      </w:r>
    </w:p>
    <w:p w14:paraId="67C83168" w14:textId="77777777" w:rsidR="00461621" w:rsidRPr="000639D9" w:rsidRDefault="00461621" w:rsidP="00461621">
      <w:pPr>
        <w:widowControl w:val="0"/>
        <w:autoSpaceDE w:val="0"/>
        <w:autoSpaceDN w:val="0"/>
        <w:spacing w:before="44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Wynagrodzenie</w:t>
      </w:r>
    </w:p>
    <w:p w14:paraId="061C62C3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Maksymalna kwota wynagrodzenia z tytułu realizacji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Umowy wynosi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…</w:t>
      </w:r>
      <w:r w:rsidRPr="000639D9">
        <w:rPr>
          <w:rFonts w:ascii="Times New Roman" w:eastAsia="Times New Roman" w:hAnsi="Times New Roman" w:cs="Times New Roman"/>
          <w:b/>
          <w:kern w:val="0"/>
          <w:highlight w:val="yellow"/>
          <w14:ligatures w14:val="none"/>
        </w:rPr>
        <w:t>……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zł brutto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(słownie złotych: …</w:t>
      </w:r>
      <w:r w:rsidRPr="000639D9">
        <w:rPr>
          <w:rFonts w:ascii="Times New Roman" w:eastAsia="Times New Roman" w:hAnsi="Times New Roman" w:cs="Times New Roman"/>
          <w:kern w:val="0"/>
          <w:highlight w:val="yellow"/>
          <w14:ligatures w14:val="none"/>
        </w:rPr>
        <w:t>…………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0A058F9C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Wynagrodzenie przysługujące Wykonawcy zostanie zapłacone na podstawie prawidłowo wystawionej faktury w terminie 21 dni od dnia doręczenia Zamawiającemu, przelewem na wskazany na fakturze lub rachunku bankowego Wykonawcy. Jako datę zapłaty Strony ustalają dzień obciążenia kwotą wynagrodzenia rachunku bankowego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Zamawiającego.</w:t>
      </w:r>
    </w:p>
    <w:p w14:paraId="12631310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Faktura,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2,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przekazana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postaci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papierowej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na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adres: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hyperlink r:id="rId8" w:history="1"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rozliczenia@aotm.gov.pl</w:t>
        </w:r>
      </w:hyperlink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7DDF19E9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Faktura,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2,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przekazana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postaci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papierowej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na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adres: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hyperlink r:id="rId9" w:history="1">
        <w:r w:rsidRPr="000639D9">
          <w:rPr>
            <w:rFonts w:ascii="Times New Roman" w:eastAsia="Times New Roman" w:hAnsi="Times New Roman" w:cs="Times New Roman"/>
            <w:color w:val="467885"/>
            <w:spacing w:val="-2"/>
            <w:kern w:val="0"/>
            <w:u w:val="single"/>
            <w14:ligatures w14:val="none"/>
          </w:rPr>
          <w:t>rozliczenia@aotm.gov.pl</w:t>
        </w:r>
      </w:hyperlink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. Zamawiający będzie odbierał także faktury elektroniczne  za pośrednictwem platformy elektronicznego fakturowania, jeżeli Wykonawca wysłał ustrukturyzowaną fakturę za pośrednictwem tej platformy zgodnie z ustawą z dnia 9 listopada 2018 r. o elektronicznym fakturowaniu w zamówieniach publicznych, koncesjach na roboty budowlane lub usługi oraz partnerstwie publiczno-prywatnym (Dz. U. z 2018 r., poz. 2191). Platforma o której mowa w zdaniu poprzedzającym dostępna jest pod linkiem: </w:t>
      </w:r>
      <w:hyperlink r:id="rId10" w:history="1">
        <w:r w:rsidRPr="000639D9">
          <w:rPr>
            <w:rStyle w:val="Hipercze"/>
            <w:rFonts w:ascii="Times New Roman" w:eastAsia="Times New Roman" w:hAnsi="Times New Roman" w:cs="Times New Roman"/>
            <w:spacing w:val="-2"/>
            <w:kern w:val="0"/>
            <w14:ligatures w14:val="none"/>
          </w:rPr>
          <w:t>https://brokerpefexpert.efaktura.gov.pl/</w:t>
        </w:r>
      </w:hyperlink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. Przepisu art. 106n ust. 1 ustawy z dnia 11 marca 2004 r. o podatku od towarów i usług (Dz. U. z 2021 r., poz. 685 z </w:t>
      </w:r>
      <w:proofErr w:type="spellStart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późn</w:t>
      </w:r>
      <w:proofErr w:type="spellEnd"/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 zm.) nie stosuje się.</w:t>
      </w:r>
    </w:p>
    <w:p w14:paraId="72F1FC53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Wykonawca  oświadcza, że rachunek bankowy, który będzie wskazany na fakturze, jest zgłoszony na tzw. białą listę podatników VAT, prowadzoną przez Szefa Krajowej Informacji Skarbowej.</w:t>
      </w:r>
    </w:p>
    <w:p w14:paraId="4869DF95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20B33278" w14:textId="77777777" w:rsidR="00461621" w:rsidRPr="000639D9" w:rsidRDefault="00461621" w:rsidP="00461621">
      <w:pPr>
        <w:widowControl w:val="0"/>
        <w:autoSpaceDE w:val="0"/>
        <w:autoSpaceDN w:val="0"/>
        <w:spacing w:before="81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A3E92F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4.</w:t>
      </w:r>
    </w:p>
    <w:p w14:paraId="4C355D68" w14:textId="77777777" w:rsidR="00461621" w:rsidRPr="000639D9" w:rsidRDefault="00461621" w:rsidP="00461621">
      <w:pPr>
        <w:widowControl w:val="0"/>
        <w:autoSpaceDE w:val="0"/>
        <w:autoSpaceDN w:val="0"/>
        <w:spacing w:before="40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Poufność</w:t>
      </w:r>
    </w:p>
    <w:p w14:paraId="364D3480" w14:textId="77777777" w:rsidR="00461621" w:rsidRPr="000639D9" w:rsidRDefault="00461621" w:rsidP="00461621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before="44" w:after="0" w:line="276" w:lineRule="auto"/>
        <w:ind w:left="851"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gwarantuje,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zachowa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tajemnicy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 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zobowiązuje się, że nie będzie udostępniał ich osobom/podmiotom trzecim, innym niż członkowie Zespołów, przez cały czas obowiązywania Umowy, a także w okresie 5 lat po jej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zakończeniu.</w:t>
      </w:r>
    </w:p>
    <w:p w14:paraId="4AE3E48C" w14:textId="77777777" w:rsidR="00461621" w:rsidRPr="000639D9" w:rsidRDefault="00461621" w:rsidP="00461621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Poprzez informacje poufne Strony rozumieją wszelkie informacje uzyskane w wyniku współpracy, w tym informacje otrzymane przed lub po wykonaniu Umowy,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jeżeli informacji tych nie uzyskałby, gdyby nie zawarł Umowy lub nie byłoby możliwe ich uzyskanie w inny sposób bez nadmiernych trudności.</w:t>
      </w:r>
    </w:p>
    <w:p w14:paraId="23C3A4BB" w14:textId="77777777" w:rsidR="00461621" w:rsidRPr="000639D9" w:rsidRDefault="00461621" w:rsidP="00461621">
      <w:pPr>
        <w:widowControl w:val="0"/>
        <w:numPr>
          <w:ilvl w:val="0"/>
          <w:numId w:val="6"/>
        </w:numPr>
        <w:tabs>
          <w:tab w:val="left" w:pos="603"/>
        </w:tabs>
        <w:autoSpaceDE w:val="0"/>
        <w:autoSpaceDN w:val="0"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zobowiązuje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się:</w:t>
      </w:r>
    </w:p>
    <w:p w14:paraId="2393538E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603"/>
          <w:tab w:val="left" w:pos="1246"/>
        </w:tabs>
        <w:autoSpaceDE w:val="0"/>
        <w:autoSpaceDN w:val="0"/>
        <w:spacing w:before="4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uzgadniać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stosować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bezpieczny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przekazywania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poufnych,</w:t>
      </w:r>
    </w:p>
    <w:p w14:paraId="65F93C36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603"/>
          <w:tab w:val="left" w:pos="1246"/>
        </w:tabs>
        <w:autoSpaceDE w:val="0"/>
        <w:autoSpaceDN w:val="0"/>
        <w:spacing w:before="4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chronić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ujawnieniem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nieuprawnionym,</w:t>
      </w:r>
    </w:p>
    <w:p w14:paraId="2587C45A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603"/>
          <w:tab w:val="left" w:pos="1247"/>
        </w:tabs>
        <w:autoSpaceDE w:val="0"/>
        <w:autoSpaceDN w:val="0"/>
        <w:spacing w:before="40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utrzymać informację poufne w tajemnicy i chronić je co najmniej ze starannością,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jaką wymaga</w:t>
      </w:r>
      <w:r w:rsidRPr="000639D9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ochrony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tajemnica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przedsiębiorstwa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639D9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przestrzegać</w:t>
      </w:r>
      <w:r w:rsidRPr="000639D9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zasad</w:t>
      </w:r>
      <w:r w:rsidRPr="000639D9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poufnego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dostępu i przekazywania informacji,</w:t>
      </w:r>
    </w:p>
    <w:p w14:paraId="64847747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1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wykorzystywać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celach niezbędnych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realizacji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Umowy,</w:t>
      </w:r>
    </w:p>
    <w:p w14:paraId="48E0BCAE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1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 kopiować ani w inny sposób nie powielać informacji poufnych, z wyjątkiem celów określonych w poprzednim punkcie,</w:t>
      </w:r>
    </w:p>
    <w:p w14:paraId="70B3298A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ujawniać</w:t>
      </w:r>
      <w:r w:rsidRPr="000639D9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poufne</w:t>
      </w:r>
      <w:r w:rsidRPr="000639D9">
        <w:rPr>
          <w:rFonts w:ascii="Times New Roman" w:eastAsia="Times New Roman" w:hAnsi="Times New Roman" w:cs="Times New Roman"/>
          <w:spacing w:val="5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osobom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zaangażowanym</w:t>
      </w:r>
      <w:r w:rsidRPr="000639D9">
        <w:rPr>
          <w:rFonts w:ascii="Times New Roman" w:eastAsia="Times New Roman" w:hAnsi="Times New Roman" w:cs="Times New Roman"/>
          <w:spacing w:val="6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realizację</w:t>
      </w:r>
      <w:r w:rsidRPr="000639D9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takim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zakresie,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jakim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potrzebne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wykonania,</w:t>
      </w:r>
    </w:p>
    <w:p w14:paraId="244D742B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0"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bezzwłocznie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powiadomić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Zamawiającego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zaistnieniu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takich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okoliczności,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> 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prowadzenie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postępowania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sądowego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administracyjnego, z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wynika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obowiązek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prawny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ujawnienia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poufnych,</w:t>
      </w:r>
    </w:p>
    <w:p w14:paraId="4A6E51CA" w14:textId="77777777" w:rsidR="00461621" w:rsidRPr="000639D9" w:rsidRDefault="00461621" w:rsidP="00461621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before="41" w:after="0" w:line="276" w:lineRule="auto"/>
        <w:ind w:left="1276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bezzwłocznie poinformować Zamawiającego o fakcie utraty, ujawnienia lub powielenia informacji poufnej, zarówno w sposób autoryzowany, jak i bez autoryzacji lub niedotrzymaniu poufności.</w:t>
      </w:r>
    </w:p>
    <w:p w14:paraId="054486C2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748"/>
        </w:tabs>
        <w:autoSpaceDE w:val="0"/>
        <w:autoSpaceDN w:val="0"/>
        <w:spacing w:before="1" w:after="0" w:line="276" w:lineRule="auto"/>
        <w:ind w:left="851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Obowiązek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zachowania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poufności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dotyczy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informacji,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które:</w:t>
      </w:r>
    </w:p>
    <w:p w14:paraId="30F261D2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40"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były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znane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Wykonawcy przed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udostępnieniem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Zamawiającego,</w:t>
      </w:r>
    </w:p>
    <w:p w14:paraId="5D9F889C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41" w:after="0" w:line="276" w:lineRule="auto"/>
        <w:ind w:left="1276" w:right="120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upowszechnione,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jednakże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nastąpiło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wskutek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zaniedbania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czy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też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świadomego działania Wykonawcy,</w:t>
      </w:r>
    </w:p>
    <w:p w14:paraId="4C48A1E9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zostały ujawnione przez</w:t>
      </w:r>
      <w:r w:rsidRPr="000639D9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osobę trzecią, bez zaniedbania w zakresie ochrony</w:t>
      </w:r>
      <w:r w:rsidRPr="000639D9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poufnych przez Wykonawcę,</w:t>
      </w:r>
    </w:p>
    <w:p w14:paraId="19784E4D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1276" w:right="118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zaaprobowane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informacje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ujawnienia,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pisemnego upoważnienia Zamawiającego,</w:t>
      </w:r>
    </w:p>
    <w:p w14:paraId="37608D9B" w14:textId="77777777" w:rsidR="00461621" w:rsidRPr="000639D9" w:rsidRDefault="00461621" w:rsidP="00461621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76" w:lineRule="auto"/>
        <w:ind w:left="127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muszą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ujawnione z mocy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prawa.</w:t>
      </w:r>
    </w:p>
    <w:p w14:paraId="0E253E8A" w14:textId="77777777" w:rsidR="00461621" w:rsidRPr="000639D9" w:rsidRDefault="00461621" w:rsidP="00461621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before="36" w:after="0" w:line="276" w:lineRule="auto"/>
        <w:ind w:left="851" w:right="116" w:hanging="36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ujawnią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treści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żadnej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osobie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trzeciej,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poza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zakresem,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jaki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wymagany przez prawo. Każda ze Stron może ujawnić taki zakres również swoim audytorom.</w:t>
      </w:r>
    </w:p>
    <w:p w14:paraId="45DCF5B2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CA8508" w14:textId="77777777" w:rsidR="00461621" w:rsidRPr="000639D9" w:rsidRDefault="00461621" w:rsidP="00461621">
      <w:pPr>
        <w:widowControl w:val="0"/>
        <w:autoSpaceDE w:val="0"/>
        <w:autoSpaceDN w:val="0"/>
        <w:spacing w:before="1"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§5.</w:t>
      </w:r>
    </w:p>
    <w:p w14:paraId="1C5E55CE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Powierzenie</w:t>
      </w:r>
      <w:r w:rsidRPr="000639D9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przetwarzania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osobowych</w:t>
      </w:r>
    </w:p>
    <w:p w14:paraId="6A0E87C4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40" w:after="0" w:line="276" w:lineRule="auto"/>
        <w:ind w:left="851" w:right="115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administratorem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0639D9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przetwarzanych 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związku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realizacją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Umowy,</w:t>
      </w:r>
      <w:r w:rsidRPr="000639D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tj.</w:t>
      </w:r>
      <w:r w:rsidRPr="000639D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osobowe</w:t>
      </w:r>
      <w:r w:rsidRPr="000639D9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uczestników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(imiona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nazwiska)</w:t>
      </w:r>
      <w:r w:rsidRPr="000639D9">
        <w:rPr>
          <w:rFonts w:ascii="Times New Roman" w:eastAsia="Times New Roman" w:hAnsi="Times New Roman" w:cs="Times New Roman"/>
          <w:spacing w:val="-1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Usługi oraz osób o których mowa w § 2 ust. 3 i ust. 4 Umowy (imiona i nazwiska oraz adres służbowej poczty elektronicznej).</w:t>
      </w:r>
    </w:p>
    <w:p w14:paraId="4A7B526E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5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 jako administrator danych osobowych, o których mowa w ust.1 powierza Wykonawcy do przetwarzania dane osobowe 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celu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zakresie niezbędnym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do wykonania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781612D6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after="0" w:line="276" w:lineRule="auto"/>
        <w:ind w:left="851" w:right="11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</w:t>
      </w:r>
      <w:r w:rsidRPr="000639D9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dysponuje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środkami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umożliwiającymi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prawidłowe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przetwarzanie danych osobowych powierzonych przez Zamawiającego, w zakresie i celu określonym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Umową.</w:t>
      </w:r>
    </w:p>
    <w:p w14:paraId="01DD8386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after="0" w:line="276" w:lineRule="auto"/>
        <w:ind w:left="851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zobowiązuje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przetwarzania</w:t>
      </w:r>
      <w:r w:rsidRPr="000639D9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powierzonych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osobowych</w:t>
      </w:r>
      <w:r w:rsidRPr="000639D9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wyłącznie 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celach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związanych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realizacją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zakresie,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jaki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niezbędny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 realizacji tych celów.</w:t>
      </w:r>
    </w:p>
    <w:p w14:paraId="2A0B4ED3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639D9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wniosek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Zamawiającego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osoby,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639D9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dotyczą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wskaże</w:t>
      </w:r>
      <w:r w:rsidRPr="000639D9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miejsca,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powierzone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dane.</w:t>
      </w:r>
    </w:p>
    <w:p w14:paraId="0EDBAF67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41" w:after="0" w:line="276" w:lineRule="auto"/>
        <w:ind w:left="851" w:right="116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 zobowiązują się wykonywać obowiązki wynikające z Umowy z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najwyższą starannością zawodową w celu zabezpieczenia prawnego, organizacyjnego 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technicznego interesów Stron w zakresie przetwarzania powierzonych danych osobowych.</w:t>
      </w:r>
    </w:p>
    <w:p w14:paraId="1CE4B61F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1" w:after="0" w:line="276" w:lineRule="auto"/>
        <w:ind w:left="851" w:right="117" w:hanging="4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Wykonawca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zniszczeniem.</w:t>
      </w:r>
    </w:p>
    <w:p w14:paraId="0D2B837B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7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oświadcza, że zastosowane do przetwarzania powierzonych danych systemy informatyczne spełniają wymogi aktualnie obowiązujących przepisów prawa.</w:t>
      </w:r>
    </w:p>
    <w:p w14:paraId="595FAC58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before="78" w:after="0" w:line="276" w:lineRule="auto"/>
        <w:ind w:left="851" w:right="119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Wykonawca, uwzględniając charakter przetwarzania oraz dostępne mu informacje, pomaga Zamawiającemu wywiązać się z obowiązków określonych w art. 32–36 RODO.</w:t>
      </w:r>
    </w:p>
    <w:p w14:paraId="4663A1AE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7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Wykonawca po zakończeniu realizacji Umowy zależnie od decyzji Zamawiającego usuwa lub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zwraca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mu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osobowe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usuwa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istniejące</w:t>
      </w:r>
      <w:r w:rsidRPr="000639D9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kopie,</w:t>
      </w:r>
      <w:r w:rsidRPr="000639D9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chyba że szczególne przepisy prawa nakazują przechowywanie danych osobowych.</w:t>
      </w:r>
    </w:p>
    <w:p w14:paraId="773E77C2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 w:line="276" w:lineRule="auto"/>
        <w:ind w:left="851" w:right="116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Wykonawca odpowiada za szkody spowodowane przetwarzaniem, jeśli nie dopełnił obowiązków, które nakłada Umowa, oraz przepisy prawa dotyczące przetwarzania danych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osobowych.</w:t>
      </w:r>
    </w:p>
    <w:p w14:paraId="32854EBB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76" w:lineRule="auto"/>
        <w:ind w:left="851" w:right="118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 zobowiązują się do dołożenia wszelkich starań w celu zapewnienia, aby środki łączności wykorzystywane do odbioru, przekazywania oraz przechowywania danych gwarantowały zabezpieczenie danych w tym w szczególności danych osobowych powierzonych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przetwarzania,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dostępem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osób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trzecich</w:t>
      </w:r>
      <w:r w:rsidRPr="000639D9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nieupoważnionych do zapoznania się z ich treścią.</w:t>
      </w:r>
    </w:p>
    <w:p w14:paraId="3F2A1C26" w14:textId="77777777" w:rsidR="00461621" w:rsidRPr="000639D9" w:rsidRDefault="00461621" w:rsidP="00461621">
      <w:pPr>
        <w:widowControl w:val="0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spacing w:after="0" w:line="276" w:lineRule="auto"/>
        <w:ind w:left="851" w:hanging="4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Przetwarzanie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danych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odbywać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będzie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zakończenia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realizacji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Umowy.</w:t>
      </w:r>
    </w:p>
    <w:p w14:paraId="4D86AAD5" w14:textId="77777777" w:rsidR="00461621" w:rsidRPr="000639D9" w:rsidRDefault="00461621" w:rsidP="00461621">
      <w:pPr>
        <w:widowControl w:val="0"/>
        <w:autoSpaceDE w:val="0"/>
        <w:autoSpaceDN w:val="0"/>
        <w:spacing w:before="84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547CBA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6.</w:t>
      </w:r>
    </w:p>
    <w:p w14:paraId="3E41D31F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Kary</w:t>
      </w:r>
      <w:r w:rsidRPr="000639D9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umowne</w:t>
      </w:r>
    </w:p>
    <w:p w14:paraId="7E4D2725" w14:textId="77777777" w:rsidR="00461621" w:rsidRPr="000639D9" w:rsidRDefault="00461621" w:rsidP="00461621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before="41" w:after="0" w:line="276" w:lineRule="auto"/>
        <w:ind w:left="85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naliczenia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Wykonawcy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kary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umownej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wysokości:</w:t>
      </w:r>
    </w:p>
    <w:p w14:paraId="70E3C34E" w14:textId="77777777" w:rsidR="00461621" w:rsidRPr="000639D9" w:rsidRDefault="00461621" w:rsidP="00461621">
      <w:pPr>
        <w:widowControl w:val="0"/>
        <w:numPr>
          <w:ilvl w:val="1"/>
          <w:numId w:val="8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before="41" w:after="0" w:line="276" w:lineRule="auto"/>
        <w:ind w:left="1134" w:right="117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0,2 % kwoty wynagrodzenia, o której mowa w § 3 ust. 1 Umowy, za każdy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rozpoczęty dzień zwłoki w wykonaniu zadania określonego w § 1 ust. 1 względem terminu określonego w § 1 ust. 2;</w:t>
      </w:r>
    </w:p>
    <w:p w14:paraId="6CC873C1" w14:textId="77777777" w:rsidR="00461621" w:rsidRPr="000639D9" w:rsidRDefault="00461621" w:rsidP="00461621">
      <w:pPr>
        <w:widowControl w:val="0"/>
        <w:numPr>
          <w:ilvl w:val="1"/>
          <w:numId w:val="8"/>
        </w:numPr>
        <w:tabs>
          <w:tab w:val="left" w:pos="709"/>
          <w:tab w:val="left" w:pos="1107"/>
          <w:tab w:val="left" w:pos="1245"/>
        </w:tabs>
        <w:autoSpaceDE w:val="0"/>
        <w:autoSpaceDN w:val="0"/>
        <w:spacing w:after="0" w:line="276" w:lineRule="auto"/>
        <w:ind w:left="1134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5 % kwoty wynagrodzenia, o której mowa w § 3 ust. 1 Umowy w przypadku naruszenia postanowień § 4 lub § 5 Umowy za każde stwierdzone naruszenie;</w:t>
      </w:r>
    </w:p>
    <w:p w14:paraId="610DAD05" w14:textId="77777777" w:rsidR="00461621" w:rsidRPr="000639D9" w:rsidRDefault="00461621" w:rsidP="00461621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Zamawiający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dokonać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potrącenia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kar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umownych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określonych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639D9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0639D9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wynagrodzenia przysługującego Wykonawcy, co następuje po pisemnym oświadczeniu o potrąceniu.</w:t>
      </w:r>
    </w:p>
    <w:p w14:paraId="64B38709" w14:textId="77777777" w:rsidR="00461621" w:rsidRPr="000639D9" w:rsidRDefault="00461621" w:rsidP="00461621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Postanowienia ust. 1 nie wyłączają prawa Zamawiającego do dochodzenia od Wykonawcy odszkodowania uzupełniającego na zasadach ogólnych, jeżeli wartość powstałej szkody przekroczy wysokość kar umownych.</w:t>
      </w:r>
    </w:p>
    <w:p w14:paraId="56504587" w14:textId="77777777" w:rsidR="00461621" w:rsidRPr="000639D9" w:rsidRDefault="00461621" w:rsidP="00461621">
      <w:pPr>
        <w:widowControl w:val="0"/>
        <w:autoSpaceDE w:val="0"/>
        <w:autoSpaceDN w:val="0"/>
        <w:spacing w:before="37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881D0A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§ </w:t>
      </w:r>
      <w:r w:rsidRPr="000639D9">
        <w:rPr>
          <w:rFonts w:ascii="Times New Roman" w:eastAsia="Times New Roman" w:hAnsi="Times New Roman" w:cs="Times New Roman"/>
          <w:b/>
          <w:bCs/>
          <w:spacing w:val="-5"/>
          <w:kern w:val="0"/>
          <w14:ligatures w14:val="none"/>
        </w:rPr>
        <w:t>7.</w:t>
      </w:r>
    </w:p>
    <w:p w14:paraId="60CEF008" w14:textId="77777777" w:rsidR="00461621" w:rsidRPr="000639D9" w:rsidRDefault="00461621" w:rsidP="00461621">
      <w:pPr>
        <w:widowControl w:val="0"/>
        <w:autoSpaceDE w:val="0"/>
        <w:autoSpaceDN w:val="0"/>
        <w:spacing w:before="41" w:after="0" w:line="276" w:lineRule="auto"/>
        <w:ind w:left="851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b/>
          <w:kern w:val="0"/>
          <w14:ligatures w14:val="none"/>
        </w:rPr>
        <w:t>Pozostałe</w:t>
      </w:r>
      <w:r w:rsidRPr="000639D9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postanowienia</w:t>
      </w:r>
    </w:p>
    <w:p w14:paraId="7DDB5638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spacing w:before="41"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 sprawach nie uregulowanych Umową mają zastosowanie w szczególności przepisy Kodeksu cywilnego.</w:t>
      </w:r>
    </w:p>
    <w:p w14:paraId="62879116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1"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Wszelkie</w:t>
      </w:r>
      <w:r w:rsidRPr="000639D9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zmiany</w:t>
      </w:r>
      <w:r w:rsidRPr="000639D9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Umowy</w:t>
      </w:r>
      <w:r w:rsidRPr="000639D9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wymagają</w:t>
      </w:r>
      <w:r w:rsidRPr="000639D9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0639D9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pisemnej</w:t>
      </w:r>
      <w:r w:rsidRPr="000639D9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639D9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równoważnej</w:t>
      </w:r>
      <w:r w:rsidRPr="000639D9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formy</w:t>
      </w:r>
      <w:r w:rsidRPr="000639D9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elektronicznej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pod</w:t>
      </w:r>
      <w:r w:rsidRPr="000639D9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rygorem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nieważności.</w:t>
      </w:r>
    </w:p>
    <w:p w14:paraId="05D5E4D1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41" w:after="0" w:line="276" w:lineRule="auto"/>
        <w:ind w:left="851" w:right="11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Umowa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zawarta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jest,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podpisania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obie</w:t>
      </w:r>
      <w:r w:rsidRPr="000639D9">
        <w:rPr>
          <w:rFonts w:ascii="Times New Roman" w:eastAsia="Times New Roman" w:hAnsi="Times New Roman" w:cs="Times New Roman"/>
          <w:spacing w:val="-15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Strony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kwalifikowanym</w:t>
      </w:r>
      <w:r w:rsidRPr="000639D9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podpisem elektronicznym, w dniu złożenia ostatniego kwalifikowanego podpisu elektronicznego.</w:t>
      </w:r>
    </w:p>
    <w:p w14:paraId="79B7E802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before="1" w:after="0" w:line="276" w:lineRule="auto"/>
        <w:ind w:left="851"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Umowa zawarta jest w przypadku jej podpisania przez jedną ze Stron kwalifikowanym podpisem elektronicznym a drugą ze Stron w formie odręcznej, w dniu złożenia ostatniego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podpisu.</w:t>
      </w:r>
    </w:p>
    <w:p w14:paraId="1F4C9CE0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76" w:lineRule="auto"/>
        <w:ind w:left="851" w:right="1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Spory na tle realizacji Umowy, które nie zostaną rozwiązane polubownie, Strony poddadzą pod rozstrzygnięcie sądu powszechnego właściwego ze względu na siedzibę Agencji.</w:t>
      </w:r>
    </w:p>
    <w:p w14:paraId="592AF27F" w14:textId="77777777" w:rsidR="00461621" w:rsidRPr="000639D9" w:rsidRDefault="00461621" w:rsidP="00461621">
      <w:pPr>
        <w:widowControl w:val="0"/>
        <w:numPr>
          <w:ilvl w:val="0"/>
          <w:numId w:val="9"/>
        </w:numPr>
        <w:tabs>
          <w:tab w:val="left" w:pos="568"/>
        </w:tabs>
        <w:autoSpaceDE w:val="0"/>
        <w:autoSpaceDN w:val="0"/>
        <w:spacing w:after="0" w:line="276" w:lineRule="auto"/>
        <w:ind w:left="851" w:hanging="28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Umowa</w:t>
      </w:r>
      <w:r w:rsidRPr="000639D9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zawarta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została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639D9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dwóch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jednobrzmiących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egzemplarzach,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jednym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każdej ze Stron. W przypadku podpisania w sposób określony w ust. 3 Umowa została zwarta w jednym egzemplarzu elektronicznym. </w:t>
      </w:r>
    </w:p>
    <w:p w14:paraId="5FA5EA05" w14:textId="77777777" w:rsidR="00461621" w:rsidRPr="000639D9" w:rsidRDefault="00461621" w:rsidP="00461621">
      <w:pPr>
        <w:widowControl w:val="0"/>
        <w:autoSpaceDE w:val="0"/>
        <w:autoSpaceDN w:val="0"/>
        <w:spacing w:before="104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0FB3A1" w14:textId="77777777" w:rsidR="00461621" w:rsidRPr="000639D9" w:rsidRDefault="00461621" w:rsidP="00461621">
      <w:pPr>
        <w:widowControl w:val="0"/>
        <w:autoSpaceDE w:val="0"/>
        <w:autoSpaceDN w:val="0"/>
        <w:spacing w:before="78" w:after="0" w:line="276" w:lineRule="auto"/>
        <w:ind w:left="851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:u w:val="single"/>
          <w14:ligatures w14:val="none"/>
        </w:rPr>
        <w:t>Załączniki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:</w:t>
      </w:r>
    </w:p>
    <w:p w14:paraId="246B2452" w14:textId="77777777" w:rsidR="00461621" w:rsidRPr="000639D9" w:rsidRDefault="00461621" w:rsidP="00461621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before="41" w:after="0" w:line="276" w:lineRule="auto"/>
        <w:ind w:left="1276" w:hanging="283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Załącznik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Opis przedmiotu zamówienia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.</w:t>
      </w:r>
    </w:p>
    <w:p w14:paraId="3D5D28F1" w14:textId="77777777" w:rsidR="00461621" w:rsidRPr="000639D9" w:rsidRDefault="00461621" w:rsidP="00461621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before="43" w:after="0" w:line="276" w:lineRule="auto"/>
        <w:ind w:left="1276" w:hanging="283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Załącznik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2 –</w:t>
      </w:r>
      <w:r w:rsidRPr="000639D9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Klauzula</w:t>
      </w:r>
      <w:r w:rsidRPr="000639D9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informacyjna.</w:t>
      </w:r>
    </w:p>
    <w:p w14:paraId="39F88682" w14:textId="77777777" w:rsidR="00461621" w:rsidRPr="000639D9" w:rsidRDefault="00461621" w:rsidP="00461621">
      <w:pPr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before="43" w:after="0" w:line="276" w:lineRule="auto"/>
        <w:ind w:left="1276" w:hanging="283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Załącznik nr 3 – Pełnomocnictwo dla osoby reprezentującej Zamawiającego</w:t>
      </w:r>
    </w:p>
    <w:p w14:paraId="0E4D04B8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3BBAB201" w14:textId="77777777" w:rsidR="00461621" w:rsidRPr="000639D9" w:rsidRDefault="00461621" w:rsidP="00461621">
      <w:pPr>
        <w:widowControl w:val="0"/>
        <w:autoSpaceDE w:val="0"/>
        <w:autoSpaceDN w:val="0"/>
        <w:spacing w:after="0" w:line="276" w:lineRule="auto"/>
        <w:ind w:left="851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461621" w:rsidRPr="000639D9" w14:paraId="5DE228B1" w14:textId="77777777" w:rsidTr="007E703F">
        <w:trPr>
          <w:trHeight w:val="749"/>
        </w:trPr>
        <w:tc>
          <w:tcPr>
            <w:tcW w:w="4111" w:type="dxa"/>
          </w:tcPr>
          <w:p w14:paraId="044B9BD2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>ZAMAWIAJĄCY</w:t>
            </w:r>
          </w:p>
        </w:tc>
        <w:tc>
          <w:tcPr>
            <w:tcW w:w="4394" w:type="dxa"/>
          </w:tcPr>
          <w:p w14:paraId="63A57764" w14:textId="77777777" w:rsidR="00461621" w:rsidRPr="000639D9" w:rsidRDefault="00461621" w:rsidP="007E703F">
            <w:pPr>
              <w:widowControl w:val="0"/>
              <w:tabs>
                <w:tab w:val="left" w:pos="2059"/>
                <w:tab w:val="left" w:pos="5954"/>
              </w:tabs>
              <w:autoSpaceDE w:val="0"/>
              <w:autoSpaceDN w:val="0"/>
              <w:spacing w:before="44" w:line="276" w:lineRule="auto"/>
              <w:ind w:left="851" w:right="74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0639D9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14:ligatures w14:val="none"/>
              </w:rPr>
              <w:t xml:space="preserve">      WYKONAWCA</w:t>
            </w:r>
          </w:p>
        </w:tc>
      </w:tr>
      <w:tr w:rsidR="00461621" w:rsidRPr="000639D9" w14:paraId="7F0C891B" w14:textId="77777777" w:rsidTr="007E703F">
        <w:trPr>
          <w:trHeight w:val="749"/>
        </w:trPr>
        <w:tc>
          <w:tcPr>
            <w:tcW w:w="4111" w:type="dxa"/>
          </w:tcPr>
          <w:p w14:paraId="484007AF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4394" w:type="dxa"/>
          </w:tcPr>
          <w:p w14:paraId="5B73A84D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……………………….</w:t>
            </w:r>
          </w:p>
        </w:tc>
      </w:tr>
      <w:tr w:rsidR="00461621" w:rsidRPr="000639D9" w14:paraId="2BA735D1" w14:textId="77777777" w:rsidTr="007E703F">
        <w:trPr>
          <w:trHeight w:val="749"/>
        </w:trPr>
        <w:tc>
          <w:tcPr>
            <w:tcW w:w="4111" w:type="dxa"/>
          </w:tcPr>
          <w:p w14:paraId="1EF4C9AC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lastRenderedPageBreak/>
              <w:t>/dokument podpisany elektronicznie/</w:t>
            </w:r>
          </w:p>
        </w:tc>
        <w:tc>
          <w:tcPr>
            <w:tcW w:w="4394" w:type="dxa"/>
          </w:tcPr>
          <w:p w14:paraId="2FE97E83" w14:textId="77777777" w:rsidR="00461621" w:rsidRPr="000639D9" w:rsidRDefault="00461621" w:rsidP="007E703F">
            <w:pPr>
              <w:spacing w:line="276" w:lineRule="auto"/>
              <w:ind w:left="851"/>
              <w:jc w:val="center"/>
              <w:rPr>
                <w:rFonts w:ascii="Times New Roman" w:hAnsi="Times New Roman" w:cs="Times New Roman"/>
              </w:rPr>
            </w:pPr>
            <w:r w:rsidRPr="000639D9">
              <w:rPr>
                <w:rFonts w:ascii="Times New Roman" w:hAnsi="Times New Roman" w:cs="Times New Roman"/>
              </w:rPr>
              <w:t>/dokument podpisany elektronicznie/</w:t>
            </w:r>
          </w:p>
        </w:tc>
      </w:tr>
    </w:tbl>
    <w:p w14:paraId="48C85EAE" w14:textId="77777777" w:rsidR="00461621" w:rsidRPr="000639D9" w:rsidRDefault="00461621" w:rsidP="00461621">
      <w:pPr>
        <w:spacing w:line="276" w:lineRule="auto"/>
        <w:ind w:left="851"/>
        <w:rPr>
          <w:rFonts w:ascii="Times New Roman" w:hAnsi="Times New Roman" w:cs="Times New Roman"/>
        </w:rPr>
      </w:pPr>
    </w:p>
    <w:p w14:paraId="49E50530" w14:textId="77777777" w:rsidR="00461621" w:rsidRPr="000639D9" w:rsidRDefault="00461621" w:rsidP="00461621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7204E351" w14:textId="77777777" w:rsidR="00461621" w:rsidRPr="000639D9" w:rsidRDefault="00461621" w:rsidP="00461621">
      <w:pPr>
        <w:spacing w:line="276" w:lineRule="auto"/>
        <w:ind w:left="851"/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1 do Umowy – opis przedmiotu zamówienia</w:t>
      </w:r>
    </w:p>
    <w:p w14:paraId="4091954F" w14:textId="77777777" w:rsidR="00461621" w:rsidRPr="000639D9" w:rsidRDefault="00461621" w:rsidP="00461621">
      <w:pPr>
        <w:spacing w:line="276" w:lineRule="auto"/>
        <w:ind w:left="851"/>
        <w:rPr>
          <w:rFonts w:ascii="Times New Roman" w:hAnsi="Times New Roman" w:cs="Times New Roman"/>
        </w:rPr>
      </w:pPr>
    </w:p>
    <w:p w14:paraId="2C19CD58" w14:textId="77777777" w:rsidR="00461621" w:rsidRPr="000639D9" w:rsidRDefault="00461621" w:rsidP="00461621">
      <w:pPr>
        <w:spacing w:line="276" w:lineRule="auto"/>
        <w:ind w:left="851"/>
        <w:jc w:val="center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Opis przedmiotu zamówienia</w:t>
      </w:r>
    </w:p>
    <w:p w14:paraId="74E7740B" w14:textId="77777777" w:rsidR="00461621" w:rsidRPr="000639D9" w:rsidRDefault="00461621" w:rsidP="0046162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</w:t>
      </w:r>
    </w:p>
    <w:p w14:paraId="2004BE49" w14:textId="23CB1997" w:rsidR="006B06DC" w:rsidRDefault="00461621" w:rsidP="006B06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Zamawiający posiada 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 xml:space="preserve">następujące </w:t>
      </w:r>
      <w:r w:rsidR="009E5A6C">
        <w:rPr>
          <w:rFonts w:ascii="Times New Roman" w:eastAsia="Times New Roman" w:hAnsi="Times New Roman" w:cs="Times New Roman"/>
          <w:kern w:val="0"/>
          <w14:ligatures w14:val="none"/>
        </w:rPr>
        <w:t>licencje Power BI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6A08F00" w14:textId="3C4E399B" w:rsidR="006B06DC" w:rsidRPr="006B06DC" w:rsidRDefault="006B06DC" w:rsidP="006B06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B06DC">
        <w:rPr>
          <w:rFonts w:ascii="Times New Roman" w:eastAsia="Times New Roman" w:hAnsi="Times New Roman" w:cs="Times New Roman"/>
          <w:kern w:val="0"/>
          <w14:ligatures w14:val="none"/>
        </w:rPr>
        <w:t>a.</w:t>
      </w:r>
      <w:r w:rsidRPr="006B06DC">
        <w:rPr>
          <w:rFonts w:ascii="Times New Roman" w:eastAsia="Times New Roman" w:hAnsi="Times New Roman" w:cs="Times New Roman"/>
          <w:kern w:val="0"/>
          <w14:ligatures w14:val="none"/>
        </w:rPr>
        <w:tab/>
        <w:t>MS Power BI Premium – 55 licencji ważnych do 16.05.2025 r.,</w:t>
      </w:r>
    </w:p>
    <w:p w14:paraId="6E5BCA59" w14:textId="089AF8FA" w:rsidR="00461621" w:rsidRDefault="006B06DC" w:rsidP="006B06D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B06DC">
        <w:rPr>
          <w:rFonts w:ascii="Times New Roman" w:eastAsia="Times New Roman" w:hAnsi="Times New Roman" w:cs="Times New Roman"/>
          <w:kern w:val="0"/>
          <w14:ligatures w14:val="none"/>
        </w:rPr>
        <w:t>b.</w:t>
      </w:r>
      <w:r w:rsidRPr="006B06DC">
        <w:rPr>
          <w:rFonts w:ascii="Times New Roman" w:eastAsia="Times New Roman" w:hAnsi="Times New Roman" w:cs="Times New Roman"/>
          <w:kern w:val="0"/>
          <w14:ligatures w14:val="none"/>
        </w:rPr>
        <w:tab/>
        <w:t>MS Power BI Pro – 8 licencji ważnych do 16.05.2025 r.</w:t>
      </w:r>
    </w:p>
    <w:p w14:paraId="103D5AB7" w14:textId="4B90D4DF" w:rsidR="00786DDA" w:rsidRPr="000639D9" w:rsidRDefault="006B06DC" w:rsidP="00461621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Przedmiotem zamówienia jest wydłużenie okresu ważności ww. licencji o 12 miesięcy od dat wskazanych w lit a) i b), z gwarancją zapewnienia ciągłości licencji. </w:t>
      </w:r>
    </w:p>
    <w:p w14:paraId="77CAA9A4" w14:textId="48F10ACD" w:rsidR="00461621" w:rsidRPr="000639D9" w:rsidRDefault="00461621" w:rsidP="00786DDA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II</w:t>
      </w:r>
    </w:p>
    <w:p w14:paraId="34DAF0C4" w14:textId="14A4B35A" w:rsidR="00461621" w:rsidRPr="000639D9" w:rsidRDefault="00461621" w:rsidP="00461621">
      <w:r w:rsidRPr="000639D9">
        <w:rPr>
          <w:rFonts w:ascii="Times New Roman" w:eastAsia="Times New Roman" w:hAnsi="Times New Roman" w:cs="Times New Roman"/>
          <w:kern w:val="0"/>
          <w14:ligatures w14:val="none"/>
        </w:rPr>
        <w:t>W toku odbiorów Zamawiający sprawdzi czy</w:t>
      </w:r>
      <w:r w:rsidR="00786DDA">
        <w:rPr>
          <w:rFonts w:ascii="Times New Roman" w:eastAsia="Times New Roman" w:hAnsi="Times New Roman" w:cs="Times New Roman"/>
          <w:kern w:val="0"/>
          <w14:ligatures w14:val="none"/>
        </w:rPr>
        <w:t xml:space="preserve"> Wykonawca zrealizował </w:t>
      </w:r>
      <w:r w:rsidR="00C46495">
        <w:rPr>
          <w:rFonts w:ascii="Times New Roman" w:eastAsia="Times New Roman" w:hAnsi="Times New Roman" w:cs="Times New Roman"/>
          <w:kern w:val="0"/>
          <w14:ligatures w14:val="none"/>
        </w:rPr>
        <w:t>zamówienie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 xml:space="preserve"> zgodn</w:t>
      </w:r>
      <w:r w:rsidR="00C46495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639D9">
        <w:rPr>
          <w:rFonts w:ascii="Times New Roman" w:eastAsia="Times New Roman" w:hAnsi="Times New Roman" w:cs="Times New Roman"/>
          <w:kern w:val="0"/>
          <w14:ligatures w14:val="none"/>
        </w:rPr>
        <w:t>e z Umową</w:t>
      </w:r>
      <w:r w:rsidR="00C46495">
        <w:rPr>
          <w:rFonts w:ascii="Times New Roman" w:eastAsia="Times New Roman" w:hAnsi="Times New Roman" w:cs="Times New Roman"/>
          <w:kern w:val="0"/>
          <w14:ligatures w14:val="none"/>
        </w:rPr>
        <w:t xml:space="preserve">, w szczególności sprawdzi czy na koncie klienta </w:t>
      </w:r>
      <w:r w:rsidR="00036991">
        <w:rPr>
          <w:rFonts w:ascii="Times New Roman" w:eastAsia="Times New Roman" w:hAnsi="Times New Roman" w:cs="Times New Roman"/>
          <w:kern w:val="0"/>
          <w14:ligatures w14:val="none"/>
        </w:rPr>
        <w:t>licencje posiadane przez Zamawiającego zostały odpowiednio przedłużone</w:t>
      </w:r>
      <w:r w:rsidR="006B06DC">
        <w:rPr>
          <w:rFonts w:ascii="Times New Roman" w:eastAsia="Times New Roman" w:hAnsi="Times New Roman" w:cs="Times New Roman"/>
          <w:kern w:val="0"/>
          <w14:ligatures w14:val="none"/>
        </w:rPr>
        <w:t xml:space="preserve"> i zachowały ciągłość, a w związku z tym nie zostały naliczone żadne dodatkowe opłaty, np. za utratę ciągłości</w:t>
      </w:r>
      <w:r w:rsidR="0086512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E53502A" w14:textId="77777777" w:rsidR="00461621" w:rsidRPr="000639D9" w:rsidRDefault="00461621" w:rsidP="00461621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6D37479A" w14:textId="77777777" w:rsidR="00461621" w:rsidRPr="000639D9" w:rsidRDefault="00461621" w:rsidP="00461621">
      <w:pPr>
        <w:spacing w:line="276" w:lineRule="auto"/>
        <w:ind w:left="851"/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2 do Umowy – klauzula informacyjna</w:t>
      </w:r>
    </w:p>
    <w:p w14:paraId="7CC2D1CF" w14:textId="77777777" w:rsidR="00461621" w:rsidRPr="000639D9" w:rsidRDefault="00461621" w:rsidP="00461621">
      <w:pPr>
        <w:spacing w:line="276" w:lineRule="auto"/>
        <w:ind w:left="851"/>
        <w:jc w:val="right"/>
        <w:rPr>
          <w:rFonts w:ascii="Times New Roman" w:hAnsi="Times New Roman" w:cs="Times New Roman"/>
        </w:rPr>
      </w:pPr>
    </w:p>
    <w:p w14:paraId="58F7DD92" w14:textId="77777777" w:rsidR="00461621" w:rsidRPr="000639D9" w:rsidRDefault="00461621" w:rsidP="00461621">
      <w:pPr>
        <w:spacing w:line="276" w:lineRule="auto"/>
        <w:ind w:left="851"/>
        <w:jc w:val="center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Klauzula informacyjna dotycząca przetwarzania danych osobowych</w:t>
      </w:r>
    </w:p>
    <w:p w14:paraId="37FC0F1E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</w:p>
    <w:p w14:paraId="5BDCCD03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RODO, Dz. U. UE. L. z 2016 r. Nr 119) informujemy, że:</w:t>
      </w:r>
    </w:p>
    <w:p w14:paraId="40B1C122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</w:p>
    <w:p w14:paraId="7E4B1568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Administratorem danych osobowych osób fizycznych reprezentujących Zleceniobiorcę oraz osób fizycznych wskazanych do kontaktu, realizacji i wykonania przedmiotu Umowy jest Agencja Oceny Technologii Medycznych i Taryfikacji z siedzibą w Warszawie (00-032) przy ul. Przeskok 2.</w:t>
      </w:r>
    </w:p>
    <w:p w14:paraId="218131BE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Jeżeli Administrator nie uzyskał danych osobowych bezpośrednio od osób, o których mowa w ust. 1, informujemy, że dane osobowe zostały uzyskane od Zleceniobiorcy.</w:t>
      </w:r>
    </w:p>
    <w:p w14:paraId="745DFC58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 xml:space="preserve">Administrator powołał Inspektora Ochrony Danych, z którym można się skontaktować pod adresem email - </w:t>
      </w:r>
      <w:hyperlink r:id="rId11" w:history="1">
        <w:r w:rsidRPr="000639D9">
          <w:rPr>
            <w:rStyle w:val="Hipercze"/>
            <w:rFonts w:ascii="Times New Roman" w:hAnsi="Times New Roman" w:cs="Times New Roman"/>
          </w:rPr>
          <w:t>iod@aotm.gov.pl</w:t>
        </w:r>
      </w:hyperlink>
      <w:r w:rsidRPr="000639D9">
        <w:rPr>
          <w:rFonts w:ascii="Times New Roman" w:hAnsi="Times New Roman" w:cs="Times New Roman"/>
        </w:rPr>
        <w:t>.</w:t>
      </w:r>
    </w:p>
    <w:p w14:paraId="54A6B042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osobowe osób, o których mowa w ust. 1, będą przetwarzane przez Administratora na podstawie:</w:t>
      </w:r>
    </w:p>
    <w:p w14:paraId="19C4AA39" w14:textId="77777777" w:rsidR="00461621" w:rsidRPr="000639D9" w:rsidRDefault="00461621" w:rsidP="00461621">
      <w:pPr>
        <w:pStyle w:val="Akapitzlist"/>
        <w:numPr>
          <w:ilvl w:val="1"/>
          <w:numId w:val="11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art. 6 ust. 1 lit. b RODO, dokonanie wszelkich czynności składających się na proces zawarcia i realizacji Umowy,</w:t>
      </w:r>
    </w:p>
    <w:p w14:paraId="28C302CF" w14:textId="77777777" w:rsidR="00461621" w:rsidRPr="000639D9" w:rsidRDefault="00461621" w:rsidP="00461621">
      <w:pPr>
        <w:pStyle w:val="Akapitzlist"/>
        <w:numPr>
          <w:ilvl w:val="1"/>
          <w:numId w:val="11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art. 6 ust. 1 lit. e RODO, przetwarzanie jest niezbędne do wykonania zadania realizowanego w interesie publicznym lub sprawowania władzy publicznej powierzonej Administratorowi,</w:t>
      </w:r>
    </w:p>
    <w:p w14:paraId="5C4F7838" w14:textId="77777777" w:rsidR="00461621" w:rsidRPr="000639D9" w:rsidRDefault="00461621" w:rsidP="00461621">
      <w:pPr>
        <w:pStyle w:val="Akapitzlist"/>
        <w:numPr>
          <w:ilvl w:val="1"/>
          <w:numId w:val="11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art. 6 ust. 1 lit. c RODO, konieczność wypełnienia obowiązków prawnych wynikających z przepisów prawa.</w:t>
      </w:r>
    </w:p>
    <w:p w14:paraId="6FC3DEF2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obejmują kategorię danych identyfikacyjnych i kontaktowych.</w:t>
      </w:r>
    </w:p>
    <w:p w14:paraId="484CEB9D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osobowe, o których mowa w ust. 1 mogą być przekazywane do organów publicznych i urzędów państwowych lub innych podmiotów upoważnionych na podstawie przepisów prawa lub wykonujących zadania realizowane w interesie publicznym lub w ramach sprawowania władzy publicznej. Dane osobowe mogą zostać udostępnione przez Agencję Oceny Technologii Medycznych i Taryfikacji, podmiotom, które obsługują systemy teleinformatyczne Administratora oraz udostępniające narzędzia teleinformatyczne lub świadczące usługi kurierskie czy hostingu.</w:t>
      </w:r>
    </w:p>
    <w:p w14:paraId="49F7D00F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W oparciu o dane osobowe osób, o których mowa w ust. 1, Administrator nie będzie podejmował zautomatyzowanych decyzji, w tym decyzji będących wynikiem profilowania w rozumieniu RODO.</w:t>
      </w:r>
    </w:p>
    <w:p w14:paraId="42F5AA1D" w14:textId="77777777" w:rsidR="00461621" w:rsidRPr="000639D9" w:rsidRDefault="00461621" w:rsidP="00461621">
      <w:pPr>
        <w:spacing w:line="276" w:lineRule="auto"/>
        <w:ind w:left="851"/>
        <w:jc w:val="both"/>
        <w:rPr>
          <w:rFonts w:ascii="Times New Roman" w:hAnsi="Times New Roman" w:cs="Times New Roman"/>
        </w:rPr>
      </w:pPr>
    </w:p>
    <w:p w14:paraId="658BEC21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osobowe osób, o których mowa w ust. 1, będą przetwarzane przez okres wykonania Umowy, chyba że niezbędny będzie dłuższy okres przetwarzania np.: z uwagi na obowiązki archiwizacyjne, przedawnienia roszczeń i wymogi określone w przepisach prawa.</w:t>
      </w:r>
    </w:p>
    <w:p w14:paraId="43EEA6C6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Osobom, o których mowa w ust. 1 przysługuje prawo do żądania od Administratora dostępu do swoich danych osobowych, ich sprostowania, usunięcia lub ograniczenia przetwarzania, a także prawo do przenoszenia danych.</w:t>
      </w:r>
    </w:p>
    <w:p w14:paraId="3580CC47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Osobom, o których mowa w ust. 1 przysługuje również prawo do wniesienia sprzeciwu.</w:t>
      </w:r>
    </w:p>
    <w:p w14:paraId="29298B2C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Osobom, o których mowa w ust. 1 przysługuje prawo wniesienia skargi do organu nadzorczego, tj. Prezesa Urzędu Ochrony Danych Osobowych.</w:t>
      </w:r>
    </w:p>
    <w:p w14:paraId="39CCE67C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Podanie danych osobowych, o których mowa w ust. 1, jest wymagane do zawarcia Umowy. Odmowa podania danych osobowych skutkuje niemożnością zawarcia i realizacji Umowy.</w:t>
      </w:r>
    </w:p>
    <w:p w14:paraId="04B2F22D" w14:textId="77777777" w:rsidR="00461621" w:rsidRPr="000639D9" w:rsidRDefault="00461621" w:rsidP="00461621">
      <w:pPr>
        <w:pStyle w:val="Akapitzlist"/>
        <w:numPr>
          <w:ilvl w:val="0"/>
          <w:numId w:val="11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t>Dane osób, o których mowa w ust. 1 nie będą przekazywane do państwa trzeciego/ organizacji międzynarodowej, o ile nie będą tego wymagały prawne obowiązki Administratora.</w:t>
      </w:r>
    </w:p>
    <w:p w14:paraId="600154A1" w14:textId="77777777" w:rsidR="00461621" w:rsidRPr="000639D9" w:rsidRDefault="00461621" w:rsidP="00461621">
      <w:pPr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br w:type="page"/>
      </w:r>
    </w:p>
    <w:p w14:paraId="2E188BBE" w14:textId="77777777" w:rsidR="00461621" w:rsidRPr="000639D9" w:rsidRDefault="00461621" w:rsidP="00461621">
      <w:pPr>
        <w:spacing w:line="276" w:lineRule="auto"/>
        <w:jc w:val="right"/>
        <w:rPr>
          <w:rFonts w:ascii="Times New Roman" w:hAnsi="Times New Roman" w:cs="Times New Roman"/>
        </w:rPr>
      </w:pPr>
      <w:r w:rsidRPr="000639D9">
        <w:rPr>
          <w:rFonts w:ascii="Times New Roman" w:hAnsi="Times New Roman" w:cs="Times New Roman"/>
        </w:rPr>
        <w:lastRenderedPageBreak/>
        <w:t>Załącznik nr 3 do Umowy - pełnomocnictwo</w:t>
      </w:r>
    </w:p>
    <w:p w14:paraId="7560BE68" w14:textId="77777777" w:rsidR="002B095D" w:rsidRPr="000639D9" w:rsidRDefault="002B095D" w:rsidP="002B095D">
      <w:pPr>
        <w:rPr>
          <w:rFonts w:ascii="Times New Roman" w:hAnsi="Times New Roman" w:cs="Times New Roman"/>
        </w:rPr>
      </w:pPr>
    </w:p>
    <w:sectPr w:rsidR="002B095D" w:rsidRPr="0006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F91"/>
    <w:multiLevelType w:val="hybridMultilevel"/>
    <w:tmpl w:val="0518AD1E"/>
    <w:lvl w:ilvl="0" w:tplc="C2629C56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EBA2422">
      <w:numFmt w:val="bullet"/>
      <w:lvlText w:val="•"/>
      <w:lvlJc w:val="left"/>
      <w:pPr>
        <w:ind w:left="1875" w:hanging="284"/>
      </w:pPr>
      <w:rPr>
        <w:lang w:val="pl-PL" w:eastAsia="en-US" w:bidi="ar-SA"/>
      </w:rPr>
    </w:lvl>
    <w:lvl w:ilvl="2" w:tplc="B616E72E">
      <w:numFmt w:val="bullet"/>
      <w:lvlText w:val="•"/>
      <w:lvlJc w:val="left"/>
      <w:pPr>
        <w:ind w:left="2790" w:hanging="284"/>
      </w:pPr>
      <w:rPr>
        <w:lang w:val="pl-PL" w:eastAsia="en-US" w:bidi="ar-SA"/>
      </w:rPr>
    </w:lvl>
    <w:lvl w:ilvl="3" w:tplc="77A458BE">
      <w:numFmt w:val="bullet"/>
      <w:lvlText w:val="•"/>
      <w:lvlJc w:val="left"/>
      <w:pPr>
        <w:ind w:left="3705" w:hanging="284"/>
      </w:pPr>
      <w:rPr>
        <w:lang w:val="pl-PL" w:eastAsia="en-US" w:bidi="ar-SA"/>
      </w:rPr>
    </w:lvl>
    <w:lvl w:ilvl="4" w:tplc="F18E8F50">
      <w:numFmt w:val="bullet"/>
      <w:lvlText w:val="•"/>
      <w:lvlJc w:val="left"/>
      <w:pPr>
        <w:ind w:left="4620" w:hanging="284"/>
      </w:pPr>
      <w:rPr>
        <w:lang w:val="pl-PL" w:eastAsia="en-US" w:bidi="ar-SA"/>
      </w:rPr>
    </w:lvl>
    <w:lvl w:ilvl="5" w:tplc="81FC3A76">
      <w:numFmt w:val="bullet"/>
      <w:lvlText w:val="•"/>
      <w:lvlJc w:val="left"/>
      <w:pPr>
        <w:ind w:left="5535" w:hanging="284"/>
      </w:pPr>
      <w:rPr>
        <w:lang w:val="pl-PL" w:eastAsia="en-US" w:bidi="ar-SA"/>
      </w:rPr>
    </w:lvl>
    <w:lvl w:ilvl="6" w:tplc="1CE86526">
      <w:numFmt w:val="bullet"/>
      <w:lvlText w:val="•"/>
      <w:lvlJc w:val="left"/>
      <w:pPr>
        <w:ind w:left="6450" w:hanging="284"/>
      </w:pPr>
      <w:rPr>
        <w:lang w:val="pl-PL" w:eastAsia="en-US" w:bidi="ar-SA"/>
      </w:rPr>
    </w:lvl>
    <w:lvl w:ilvl="7" w:tplc="FA24FF3E">
      <w:numFmt w:val="bullet"/>
      <w:lvlText w:val="•"/>
      <w:lvlJc w:val="left"/>
      <w:pPr>
        <w:ind w:left="7365" w:hanging="284"/>
      </w:pPr>
      <w:rPr>
        <w:lang w:val="pl-PL" w:eastAsia="en-US" w:bidi="ar-SA"/>
      </w:rPr>
    </w:lvl>
    <w:lvl w:ilvl="8" w:tplc="B0BA5A76">
      <w:numFmt w:val="bullet"/>
      <w:lvlText w:val="•"/>
      <w:lvlJc w:val="left"/>
      <w:pPr>
        <w:ind w:left="8280" w:hanging="284"/>
      </w:pPr>
      <w:rPr>
        <w:lang w:val="pl-PL" w:eastAsia="en-US" w:bidi="ar-SA"/>
      </w:rPr>
    </w:lvl>
  </w:abstractNum>
  <w:abstractNum w:abstractNumId="1" w15:restartNumberingAfterBreak="0">
    <w:nsid w:val="080257DC"/>
    <w:multiLevelType w:val="hybridMultilevel"/>
    <w:tmpl w:val="D6A65C0E"/>
    <w:lvl w:ilvl="0" w:tplc="F12E299A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1" w:tplc="5C4646AC">
      <w:start w:val="1"/>
      <w:numFmt w:val="decimal"/>
      <w:lvlText w:val="%2)"/>
      <w:lvlJc w:val="left"/>
      <w:pPr>
        <w:ind w:left="1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31CD85A">
      <w:numFmt w:val="bullet"/>
      <w:lvlText w:val="•"/>
      <w:lvlJc w:val="left"/>
      <w:pPr>
        <w:ind w:left="2101" w:hanging="284"/>
      </w:pPr>
      <w:rPr>
        <w:lang w:val="pl-PL" w:eastAsia="en-US" w:bidi="ar-SA"/>
      </w:rPr>
    </w:lvl>
    <w:lvl w:ilvl="3" w:tplc="A4587614">
      <w:numFmt w:val="bullet"/>
      <w:lvlText w:val="•"/>
      <w:lvlJc w:val="left"/>
      <w:pPr>
        <w:ind w:left="3102" w:hanging="284"/>
      </w:pPr>
      <w:rPr>
        <w:lang w:val="pl-PL" w:eastAsia="en-US" w:bidi="ar-SA"/>
      </w:rPr>
    </w:lvl>
    <w:lvl w:ilvl="4" w:tplc="76341212">
      <w:numFmt w:val="bullet"/>
      <w:lvlText w:val="•"/>
      <w:lvlJc w:val="left"/>
      <w:pPr>
        <w:ind w:left="4103" w:hanging="284"/>
      </w:pPr>
      <w:rPr>
        <w:lang w:val="pl-PL" w:eastAsia="en-US" w:bidi="ar-SA"/>
      </w:rPr>
    </w:lvl>
    <w:lvl w:ilvl="5" w:tplc="9AB0CD6E">
      <w:numFmt w:val="bullet"/>
      <w:lvlText w:val="•"/>
      <w:lvlJc w:val="left"/>
      <w:pPr>
        <w:ind w:left="5104" w:hanging="284"/>
      </w:pPr>
      <w:rPr>
        <w:lang w:val="pl-PL" w:eastAsia="en-US" w:bidi="ar-SA"/>
      </w:rPr>
    </w:lvl>
    <w:lvl w:ilvl="6" w:tplc="75D86D0A">
      <w:numFmt w:val="bullet"/>
      <w:lvlText w:val="•"/>
      <w:lvlJc w:val="left"/>
      <w:pPr>
        <w:ind w:left="6106" w:hanging="284"/>
      </w:pPr>
      <w:rPr>
        <w:lang w:val="pl-PL" w:eastAsia="en-US" w:bidi="ar-SA"/>
      </w:rPr>
    </w:lvl>
    <w:lvl w:ilvl="7" w:tplc="7864FEC2">
      <w:numFmt w:val="bullet"/>
      <w:lvlText w:val="•"/>
      <w:lvlJc w:val="left"/>
      <w:pPr>
        <w:ind w:left="7107" w:hanging="284"/>
      </w:pPr>
      <w:rPr>
        <w:lang w:val="pl-PL" w:eastAsia="en-US" w:bidi="ar-SA"/>
      </w:rPr>
    </w:lvl>
    <w:lvl w:ilvl="8" w:tplc="F294CC2E">
      <w:numFmt w:val="bullet"/>
      <w:lvlText w:val="•"/>
      <w:lvlJc w:val="left"/>
      <w:pPr>
        <w:ind w:left="8108" w:hanging="284"/>
      </w:pPr>
      <w:rPr>
        <w:lang w:val="pl-PL" w:eastAsia="en-US" w:bidi="ar-SA"/>
      </w:rPr>
    </w:lvl>
  </w:abstractNum>
  <w:abstractNum w:abstractNumId="2" w15:restartNumberingAfterBreak="0">
    <w:nsid w:val="24E766ED"/>
    <w:multiLevelType w:val="hybridMultilevel"/>
    <w:tmpl w:val="F11A3A28"/>
    <w:lvl w:ilvl="0" w:tplc="8E7E2292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A58383A">
      <w:start w:val="1"/>
      <w:numFmt w:val="decimal"/>
      <w:lvlText w:val="%2)"/>
      <w:lvlJc w:val="left"/>
      <w:pPr>
        <w:ind w:left="1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BA85D4">
      <w:numFmt w:val="bullet"/>
      <w:lvlText w:val="•"/>
      <w:lvlJc w:val="left"/>
      <w:pPr>
        <w:ind w:left="2350" w:hanging="281"/>
      </w:pPr>
      <w:rPr>
        <w:lang w:val="pl-PL" w:eastAsia="en-US" w:bidi="ar-SA"/>
      </w:rPr>
    </w:lvl>
    <w:lvl w:ilvl="3" w:tplc="BF10765A">
      <w:numFmt w:val="bullet"/>
      <w:lvlText w:val="•"/>
      <w:lvlJc w:val="left"/>
      <w:pPr>
        <w:ind w:left="3320" w:hanging="281"/>
      </w:pPr>
      <w:rPr>
        <w:lang w:val="pl-PL" w:eastAsia="en-US" w:bidi="ar-SA"/>
      </w:rPr>
    </w:lvl>
    <w:lvl w:ilvl="4" w:tplc="C8F261F2">
      <w:numFmt w:val="bullet"/>
      <w:lvlText w:val="•"/>
      <w:lvlJc w:val="left"/>
      <w:pPr>
        <w:ind w:left="4290" w:hanging="281"/>
      </w:pPr>
      <w:rPr>
        <w:lang w:val="pl-PL" w:eastAsia="en-US" w:bidi="ar-SA"/>
      </w:rPr>
    </w:lvl>
    <w:lvl w:ilvl="5" w:tplc="E2D8FFAA">
      <w:numFmt w:val="bullet"/>
      <w:lvlText w:val="•"/>
      <w:lvlJc w:val="left"/>
      <w:pPr>
        <w:ind w:left="5260" w:hanging="281"/>
      </w:pPr>
      <w:rPr>
        <w:lang w:val="pl-PL" w:eastAsia="en-US" w:bidi="ar-SA"/>
      </w:rPr>
    </w:lvl>
    <w:lvl w:ilvl="6" w:tplc="DF3A66C2">
      <w:numFmt w:val="bullet"/>
      <w:lvlText w:val="•"/>
      <w:lvlJc w:val="left"/>
      <w:pPr>
        <w:ind w:left="6230" w:hanging="281"/>
      </w:pPr>
      <w:rPr>
        <w:lang w:val="pl-PL" w:eastAsia="en-US" w:bidi="ar-SA"/>
      </w:rPr>
    </w:lvl>
    <w:lvl w:ilvl="7" w:tplc="BE58ABDC">
      <w:numFmt w:val="bullet"/>
      <w:lvlText w:val="•"/>
      <w:lvlJc w:val="left"/>
      <w:pPr>
        <w:ind w:left="7200" w:hanging="281"/>
      </w:pPr>
      <w:rPr>
        <w:lang w:val="pl-PL" w:eastAsia="en-US" w:bidi="ar-SA"/>
      </w:rPr>
    </w:lvl>
    <w:lvl w:ilvl="8" w:tplc="9A5A046C">
      <w:numFmt w:val="bullet"/>
      <w:lvlText w:val="•"/>
      <w:lvlJc w:val="left"/>
      <w:pPr>
        <w:ind w:left="8170" w:hanging="281"/>
      </w:pPr>
      <w:rPr>
        <w:lang w:val="pl-PL" w:eastAsia="en-US" w:bidi="ar-SA"/>
      </w:rPr>
    </w:lvl>
  </w:abstractNum>
  <w:abstractNum w:abstractNumId="3" w15:restartNumberingAfterBreak="0">
    <w:nsid w:val="26EA128E"/>
    <w:multiLevelType w:val="hybridMultilevel"/>
    <w:tmpl w:val="0CC2E158"/>
    <w:lvl w:ilvl="0" w:tplc="8DBAAC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F1464"/>
    <w:multiLevelType w:val="hybridMultilevel"/>
    <w:tmpl w:val="FC365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B64FD"/>
    <w:multiLevelType w:val="hybridMultilevel"/>
    <w:tmpl w:val="47A8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6A7F"/>
    <w:multiLevelType w:val="hybridMultilevel"/>
    <w:tmpl w:val="F9189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5C00"/>
    <w:multiLevelType w:val="hybridMultilevel"/>
    <w:tmpl w:val="90AA2D98"/>
    <w:lvl w:ilvl="0" w:tplc="731C67F0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88AF540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4FE3DE4">
      <w:numFmt w:val="bullet"/>
      <w:lvlText w:val="o"/>
      <w:lvlJc w:val="left"/>
      <w:pPr>
        <w:ind w:left="20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6F41106">
      <w:numFmt w:val="bullet"/>
      <w:lvlText w:val="•"/>
      <w:lvlJc w:val="left"/>
      <w:pPr>
        <w:ind w:left="3003" w:hanging="360"/>
      </w:pPr>
      <w:rPr>
        <w:lang w:val="pl-PL" w:eastAsia="en-US" w:bidi="ar-SA"/>
      </w:rPr>
    </w:lvl>
    <w:lvl w:ilvl="4" w:tplc="6F347D46">
      <w:numFmt w:val="bullet"/>
      <w:lvlText w:val="•"/>
      <w:lvlJc w:val="left"/>
      <w:pPr>
        <w:ind w:left="3987" w:hanging="360"/>
      </w:pPr>
      <w:rPr>
        <w:lang w:val="pl-PL" w:eastAsia="en-US" w:bidi="ar-SA"/>
      </w:rPr>
    </w:lvl>
    <w:lvl w:ilvl="5" w:tplc="65A2626E">
      <w:numFmt w:val="bullet"/>
      <w:lvlText w:val="•"/>
      <w:lvlJc w:val="left"/>
      <w:pPr>
        <w:ind w:left="4971" w:hanging="360"/>
      </w:pPr>
      <w:rPr>
        <w:lang w:val="pl-PL" w:eastAsia="en-US" w:bidi="ar-SA"/>
      </w:rPr>
    </w:lvl>
    <w:lvl w:ilvl="6" w:tplc="AF561EF6">
      <w:numFmt w:val="bullet"/>
      <w:lvlText w:val="•"/>
      <w:lvlJc w:val="left"/>
      <w:pPr>
        <w:ind w:left="5955" w:hanging="360"/>
      </w:pPr>
      <w:rPr>
        <w:lang w:val="pl-PL" w:eastAsia="en-US" w:bidi="ar-SA"/>
      </w:rPr>
    </w:lvl>
    <w:lvl w:ilvl="7" w:tplc="2494C008">
      <w:numFmt w:val="bullet"/>
      <w:lvlText w:val="•"/>
      <w:lvlJc w:val="left"/>
      <w:pPr>
        <w:ind w:left="6939" w:hanging="360"/>
      </w:pPr>
      <w:rPr>
        <w:lang w:val="pl-PL" w:eastAsia="en-US" w:bidi="ar-SA"/>
      </w:rPr>
    </w:lvl>
    <w:lvl w:ilvl="8" w:tplc="9808FEB6">
      <w:numFmt w:val="bullet"/>
      <w:lvlText w:val="•"/>
      <w:lvlJc w:val="left"/>
      <w:pPr>
        <w:ind w:left="7923" w:hanging="360"/>
      </w:pPr>
      <w:rPr>
        <w:lang w:val="pl-PL" w:eastAsia="en-US" w:bidi="ar-SA"/>
      </w:rPr>
    </w:lvl>
  </w:abstractNum>
  <w:abstractNum w:abstractNumId="8" w15:restartNumberingAfterBreak="0">
    <w:nsid w:val="4211387C"/>
    <w:multiLevelType w:val="hybridMultilevel"/>
    <w:tmpl w:val="61AEB77C"/>
    <w:lvl w:ilvl="0" w:tplc="A614D32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DA88DA2">
      <w:numFmt w:val="bullet"/>
      <w:lvlText w:val="•"/>
      <w:lvlJc w:val="left"/>
      <w:pPr>
        <w:ind w:left="1875" w:hanging="284"/>
      </w:pPr>
      <w:rPr>
        <w:lang w:val="pl-PL" w:eastAsia="en-US" w:bidi="ar-SA"/>
      </w:rPr>
    </w:lvl>
    <w:lvl w:ilvl="2" w:tplc="1A00E2B2">
      <w:numFmt w:val="bullet"/>
      <w:lvlText w:val="•"/>
      <w:lvlJc w:val="left"/>
      <w:pPr>
        <w:ind w:left="2790" w:hanging="284"/>
      </w:pPr>
      <w:rPr>
        <w:lang w:val="pl-PL" w:eastAsia="en-US" w:bidi="ar-SA"/>
      </w:rPr>
    </w:lvl>
    <w:lvl w:ilvl="3" w:tplc="6250FC3A">
      <w:numFmt w:val="bullet"/>
      <w:lvlText w:val="•"/>
      <w:lvlJc w:val="left"/>
      <w:pPr>
        <w:ind w:left="3705" w:hanging="284"/>
      </w:pPr>
      <w:rPr>
        <w:lang w:val="pl-PL" w:eastAsia="en-US" w:bidi="ar-SA"/>
      </w:rPr>
    </w:lvl>
    <w:lvl w:ilvl="4" w:tplc="08261252">
      <w:numFmt w:val="bullet"/>
      <w:lvlText w:val="•"/>
      <w:lvlJc w:val="left"/>
      <w:pPr>
        <w:ind w:left="4620" w:hanging="284"/>
      </w:pPr>
      <w:rPr>
        <w:lang w:val="pl-PL" w:eastAsia="en-US" w:bidi="ar-SA"/>
      </w:rPr>
    </w:lvl>
    <w:lvl w:ilvl="5" w:tplc="42A2CF30">
      <w:numFmt w:val="bullet"/>
      <w:lvlText w:val="•"/>
      <w:lvlJc w:val="left"/>
      <w:pPr>
        <w:ind w:left="5535" w:hanging="284"/>
      </w:pPr>
      <w:rPr>
        <w:lang w:val="pl-PL" w:eastAsia="en-US" w:bidi="ar-SA"/>
      </w:rPr>
    </w:lvl>
    <w:lvl w:ilvl="6" w:tplc="DBAA8C16">
      <w:numFmt w:val="bullet"/>
      <w:lvlText w:val="•"/>
      <w:lvlJc w:val="left"/>
      <w:pPr>
        <w:ind w:left="6450" w:hanging="284"/>
      </w:pPr>
      <w:rPr>
        <w:lang w:val="pl-PL" w:eastAsia="en-US" w:bidi="ar-SA"/>
      </w:rPr>
    </w:lvl>
    <w:lvl w:ilvl="7" w:tplc="9F945AC0">
      <w:numFmt w:val="bullet"/>
      <w:lvlText w:val="•"/>
      <w:lvlJc w:val="left"/>
      <w:pPr>
        <w:ind w:left="7365" w:hanging="284"/>
      </w:pPr>
      <w:rPr>
        <w:lang w:val="pl-PL" w:eastAsia="en-US" w:bidi="ar-SA"/>
      </w:rPr>
    </w:lvl>
    <w:lvl w:ilvl="8" w:tplc="DFF09230">
      <w:numFmt w:val="bullet"/>
      <w:lvlText w:val="•"/>
      <w:lvlJc w:val="left"/>
      <w:pPr>
        <w:ind w:left="8280" w:hanging="284"/>
      </w:pPr>
      <w:rPr>
        <w:lang w:val="pl-PL" w:eastAsia="en-US" w:bidi="ar-SA"/>
      </w:rPr>
    </w:lvl>
  </w:abstractNum>
  <w:abstractNum w:abstractNumId="9" w15:restartNumberingAfterBreak="0">
    <w:nsid w:val="55F01B31"/>
    <w:multiLevelType w:val="hybridMultilevel"/>
    <w:tmpl w:val="985CA44E"/>
    <w:lvl w:ilvl="0" w:tplc="C7D85B4A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D4639E">
      <w:start w:val="1"/>
      <w:numFmt w:val="decimal"/>
      <w:lvlText w:val="%2)"/>
      <w:lvlJc w:val="left"/>
      <w:pPr>
        <w:ind w:left="124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1B4E472">
      <w:numFmt w:val="bullet"/>
      <w:lvlText w:val="•"/>
      <w:lvlJc w:val="left"/>
      <w:pPr>
        <w:ind w:left="2225" w:hanging="284"/>
      </w:pPr>
      <w:rPr>
        <w:lang w:val="pl-PL" w:eastAsia="en-US" w:bidi="ar-SA"/>
      </w:rPr>
    </w:lvl>
    <w:lvl w:ilvl="3" w:tplc="834EDABE">
      <w:numFmt w:val="bullet"/>
      <w:lvlText w:val="•"/>
      <w:lvlJc w:val="left"/>
      <w:pPr>
        <w:ind w:left="3211" w:hanging="284"/>
      </w:pPr>
      <w:rPr>
        <w:lang w:val="pl-PL" w:eastAsia="en-US" w:bidi="ar-SA"/>
      </w:rPr>
    </w:lvl>
    <w:lvl w:ilvl="4" w:tplc="676E45AE">
      <w:numFmt w:val="bullet"/>
      <w:lvlText w:val="•"/>
      <w:lvlJc w:val="left"/>
      <w:pPr>
        <w:ind w:left="4197" w:hanging="284"/>
      </w:pPr>
      <w:rPr>
        <w:lang w:val="pl-PL" w:eastAsia="en-US" w:bidi="ar-SA"/>
      </w:rPr>
    </w:lvl>
    <w:lvl w:ilvl="5" w:tplc="B9601C96">
      <w:numFmt w:val="bullet"/>
      <w:lvlText w:val="•"/>
      <w:lvlJc w:val="left"/>
      <w:pPr>
        <w:ind w:left="5182" w:hanging="284"/>
      </w:pPr>
      <w:rPr>
        <w:lang w:val="pl-PL" w:eastAsia="en-US" w:bidi="ar-SA"/>
      </w:rPr>
    </w:lvl>
    <w:lvl w:ilvl="6" w:tplc="0770AB18">
      <w:numFmt w:val="bullet"/>
      <w:lvlText w:val="•"/>
      <w:lvlJc w:val="left"/>
      <w:pPr>
        <w:ind w:left="6168" w:hanging="284"/>
      </w:pPr>
      <w:rPr>
        <w:lang w:val="pl-PL" w:eastAsia="en-US" w:bidi="ar-SA"/>
      </w:rPr>
    </w:lvl>
    <w:lvl w:ilvl="7" w:tplc="315AB3A0">
      <w:numFmt w:val="bullet"/>
      <w:lvlText w:val="•"/>
      <w:lvlJc w:val="left"/>
      <w:pPr>
        <w:ind w:left="7154" w:hanging="284"/>
      </w:pPr>
      <w:rPr>
        <w:lang w:val="pl-PL" w:eastAsia="en-US" w:bidi="ar-SA"/>
      </w:rPr>
    </w:lvl>
    <w:lvl w:ilvl="8" w:tplc="89306750">
      <w:numFmt w:val="bullet"/>
      <w:lvlText w:val="•"/>
      <w:lvlJc w:val="left"/>
      <w:pPr>
        <w:ind w:left="8139" w:hanging="284"/>
      </w:pPr>
      <w:rPr>
        <w:lang w:val="pl-PL" w:eastAsia="en-US" w:bidi="ar-SA"/>
      </w:rPr>
    </w:lvl>
  </w:abstractNum>
  <w:abstractNum w:abstractNumId="10" w15:restartNumberingAfterBreak="0">
    <w:nsid w:val="5A3607D5"/>
    <w:multiLevelType w:val="hybridMultilevel"/>
    <w:tmpl w:val="0F88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5713C"/>
    <w:multiLevelType w:val="hybridMultilevel"/>
    <w:tmpl w:val="9650F7DE"/>
    <w:lvl w:ilvl="0" w:tplc="85A21F2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40130C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13A3B54">
      <w:numFmt w:val="bullet"/>
      <w:lvlText w:val="•"/>
      <w:lvlJc w:val="left"/>
      <w:pPr>
        <w:ind w:left="2549" w:hanging="360"/>
      </w:pPr>
      <w:rPr>
        <w:lang w:val="pl-PL" w:eastAsia="en-US" w:bidi="ar-SA"/>
      </w:rPr>
    </w:lvl>
    <w:lvl w:ilvl="3" w:tplc="7848E98A">
      <w:numFmt w:val="bullet"/>
      <w:lvlText w:val="•"/>
      <w:lvlJc w:val="left"/>
      <w:pPr>
        <w:ind w:left="3403" w:hanging="360"/>
      </w:pPr>
      <w:rPr>
        <w:lang w:val="pl-PL" w:eastAsia="en-US" w:bidi="ar-SA"/>
      </w:rPr>
    </w:lvl>
    <w:lvl w:ilvl="4" w:tplc="0094AAA8">
      <w:numFmt w:val="bullet"/>
      <w:lvlText w:val="•"/>
      <w:lvlJc w:val="left"/>
      <w:pPr>
        <w:ind w:left="4258" w:hanging="360"/>
      </w:pPr>
      <w:rPr>
        <w:lang w:val="pl-PL" w:eastAsia="en-US" w:bidi="ar-SA"/>
      </w:rPr>
    </w:lvl>
    <w:lvl w:ilvl="5" w:tplc="9F2E0DAA">
      <w:numFmt w:val="bullet"/>
      <w:lvlText w:val="•"/>
      <w:lvlJc w:val="left"/>
      <w:pPr>
        <w:ind w:left="5113" w:hanging="360"/>
      </w:pPr>
      <w:rPr>
        <w:lang w:val="pl-PL" w:eastAsia="en-US" w:bidi="ar-SA"/>
      </w:rPr>
    </w:lvl>
    <w:lvl w:ilvl="6" w:tplc="9FFE74DE">
      <w:numFmt w:val="bullet"/>
      <w:lvlText w:val="•"/>
      <w:lvlJc w:val="left"/>
      <w:pPr>
        <w:ind w:left="5967" w:hanging="360"/>
      </w:pPr>
      <w:rPr>
        <w:lang w:val="pl-PL" w:eastAsia="en-US" w:bidi="ar-SA"/>
      </w:rPr>
    </w:lvl>
    <w:lvl w:ilvl="7" w:tplc="FC665AAE">
      <w:numFmt w:val="bullet"/>
      <w:lvlText w:val="•"/>
      <w:lvlJc w:val="left"/>
      <w:pPr>
        <w:ind w:left="6822" w:hanging="360"/>
      </w:pPr>
      <w:rPr>
        <w:lang w:val="pl-PL" w:eastAsia="en-US" w:bidi="ar-SA"/>
      </w:rPr>
    </w:lvl>
    <w:lvl w:ilvl="8" w:tplc="1D4E7E2C">
      <w:numFmt w:val="bullet"/>
      <w:lvlText w:val="•"/>
      <w:lvlJc w:val="left"/>
      <w:pPr>
        <w:ind w:left="7677" w:hanging="360"/>
      </w:pPr>
      <w:rPr>
        <w:lang w:val="pl-PL" w:eastAsia="en-US" w:bidi="ar-SA"/>
      </w:rPr>
    </w:lvl>
  </w:abstractNum>
  <w:abstractNum w:abstractNumId="12" w15:restartNumberingAfterBreak="0">
    <w:nsid w:val="654D77A5"/>
    <w:multiLevelType w:val="hybridMultilevel"/>
    <w:tmpl w:val="7EAAD328"/>
    <w:lvl w:ilvl="0" w:tplc="5C4AFCB0">
      <w:start w:val="1"/>
      <w:numFmt w:val="decimal"/>
      <w:lvlText w:val="%1."/>
      <w:lvlJc w:val="left"/>
      <w:pPr>
        <w:ind w:left="110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96B68C">
      <w:numFmt w:val="bullet"/>
      <w:lvlText w:val="•"/>
      <w:lvlJc w:val="left"/>
      <w:pPr>
        <w:ind w:left="2001" w:hanging="428"/>
      </w:pPr>
      <w:rPr>
        <w:lang w:val="pl-PL" w:eastAsia="en-US" w:bidi="ar-SA"/>
      </w:rPr>
    </w:lvl>
    <w:lvl w:ilvl="2" w:tplc="93CC887E">
      <w:numFmt w:val="bullet"/>
      <w:lvlText w:val="•"/>
      <w:lvlJc w:val="left"/>
      <w:pPr>
        <w:ind w:left="2902" w:hanging="428"/>
      </w:pPr>
      <w:rPr>
        <w:lang w:val="pl-PL" w:eastAsia="en-US" w:bidi="ar-SA"/>
      </w:rPr>
    </w:lvl>
    <w:lvl w:ilvl="3" w:tplc="CB68FD20">
      <w:numFmt w:val="bullet"/>
      <w:lvlText w:val="•"/>
      <w:lvlJc w:val="left"/>
      <w:pPr>
        <w:ind w:left="3803" w:hanging="428"/>
      </w:pPr>
      <w:rPr>
        <w:lang w:val="pl-PL" w:eastAsia="en-US" w:bidi="ar-SA"/>
      </w:rPr>
    </w:lvl>
    <w:lvl w:ilvl="4" w:tplc="371216BA">
      <w:numFmt w:val="bullet"/>
      <w:lvlText w:val="•"/>
      <w:lvlJc w:val="left"/>
      <w:pPr>
        <w:ind w:left="4704" w:hanging="428"/>
      </w:pPr>
      <w:rPr>
        <w:lang w:val="pl-PL" w:eastAsia="en-US" w:bidi="ar-SA"/>
      </w:rPr>
    </w:lvl>
    <w:lvl w:ilvl="5" w:tplc="46883A16">
      <w:numFmt w:val="bullet"/>
      <w:lvlText w:val="•"/>
      <w:lvlJc w:val="left"/>
      <w:pPr>
        <w:ind w:left="5605" w:hanging="428"/>
      </w:pPr>
      <w:rPr>
        <w:lang w:val="pl-PL" w:eastAsia="en-US" w:bidi="ar-SA"/>
      </w:rPr>
    </w:lvl>
    <w:lvl w:ilvl="6" w:tplc="AD10DCAE">
      <w:numFmt w:val="bullet"/>
      <w:lvlText w:val="•"/>
      <w:lvlJc w:val="left"/>
      <w:pPr>
        <w:ind w:left="6506" w:hanging="428"/>
      </w:pPr>
      <w:rPr>
        <w:lang w:val="pl-PL" w:eastAsia="en-US" w:bidi="ar-SA"/>
      </w:rPr>
    </w:lvl>
    <w:lvl w:ilvl="7" w:tplc="783E86E4">
      <w:numFmt w:val="bullet"/>
      <w:lvlText w:val="•"/>
      <w:lvlJc w:val="left"/>
      <w:pPr>
        <w:ind w:left="7407" w:hanging="428"/>
      </w:pPr>
      <w:rPr>
        <w:lang w:val="pl-PL" w:eastAsia="en-US" w:bidi="ar-SA"/>
      </w:rPr>
    </w:lvl>
    <w:lvl w:ilvl="8" w:tplc="679E6EB6">
      <w:numFmt w:val="bullet"/>
      <w:lvlText w:val="•"/>
      <w:lvlJc w:val="left"/>
      <w:pPr>
        <w:ind w:left="8308" w:hanging="428"/>
      </w:pPr>
      <w:rPr>
        <w:lang w:val="pl-PL" w:eastAsia="en-US" w:bidi="ar-SA"/>
      </w:rPr>
    </w:lvl>
  </w:abstractNum>
  <w:abstractNum w:abstractNumId="13" w15:restartNumberingAfterBreak="0">
    <w:nsid w:val="795919DC"/>
    <w:multiLevelType w:val="hybridMultilevel"/>
    <w:tmpl w:val="6E5AECEC"/>
    <w:lvl w:ilvl="0" w:tplc="C368EC70">
      <w:start w:val="1"/>
      <w:numFmt w:val="decimal"/>
      <w:lvlText w:val="%1."/>
      <w:lvlJc w:val="left"/>
      <w:pPr>
        <w:ind w:left="96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C161A8E">
      <w:start w:val="1"/>
      <w:numFmt w:val="decimal"/>
      <w:lvlText w:val="%2)"/>
      <w:lvlJc w:val="left"/>
      <w:pPr>
        <w:ind w:left="13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F20C6C">
      <w:numFmt w:val="bullet"/>
      <w:lvlText w:val="•"/>
      <w:lvlJc w:val="left"/>
      <w:pPr>
        <w:ind w:left="2279" w:hanging="344"/>
      </w:pPr>
      <w:rPr>
        <w:lang w:val="pl-PL" w:eastAsia="en-US" w:bidi="ar-SA"/>
      </w:rPr>
    </w:lvl>
    <w:lvl w:ilvl="3" w:tplc="062047D4">
      <w:numFmt w:val="bullet"/>
      <w:lvlText w:val="•"/>
      <w:lvlJc w:val="left"/>
      <w:pPr>
        <w:ind w:left="3258" w:hanging="344"/>
      </w:pPr>
      <w:rPr>
        <w:lang w:val="pl-PL" w:eastAsia="en-US" w:bidi="ar-SA"/>
      </w:rPr>
    </w:lvl>
    <w:lvl w:ilvl="4" w:tplc="17323CCA">
      <w:numFmt w:val="bullet"/>
      <w:lvlText w:val="•"/>
      <w:lvlJc w:val="left"/>
      <w:pPr>
        <w:ind w:left="4237" w:hanging="344"/>
      </w:pPr>
      <w:rPr>
        <w:lang w:val="pl-PL" w:eastAsia="en-US" w:bidi="ar-SA"/>
      </w:rPr>
    </w:lvl>
    <w:lvl w:ilvl="5" w:tplc="68064E3C">
      <w:numFmt w:val="bullet"/>
      <w:lvlText w:val="•"/>
      <w:lvlJc w:val="left"/>
      <w:pPr>
        <w:ind w:left="5216" w:hanging="344"/>
      </w:pPr>
      <w:rPr>
        <w:lang w:val="pl-PL" w:eastAsia="en-US" w:bidi="ar-SA"/>
      </w:rPr>
    </w:lvl>
    <w:lvl w:ilvl="6" w:tplc="AD181AB6">
      <w:numFmt w:val="bullet"/>
      <w:lvlText w:val="•"/>
      <w:lvlJc w:val="left"/>
      <w:pPr>
        <w:ind w:left="6195" w:hanging="344"/>
      </w:pPr>
      <w:rPr>
        <w:lang w:val="pl-PL" w:eastAsia="en-US" w:bidi="ar-SA"/>
      </w:rPr>
    </w:lvl>
    <w:lvl w:ilvl="7" w:tplc="FB36D96A">
      <w:numFmt w:val="bullet"/>
      <w:lvlText w:val="•"/>
      <w:lvlJc w:val="left"/>
      <w:pPr>
        <w:ind w:left="7174" w:hanging="344"/>
      </w:pPr>
      <w:rPr>
        <w:lang w:val="pl-PL" w:eastAsia="en-US" w:bidi="ar-SA"/>
      </w:rPr>
    </w:lvl>
    <w:lvl w:ilvl="8" w:tplc="6FD24480">
      <w:numFmt w:val="bullet"/>
      <w:lvlText w:val="•"/>
      <w:lvlJc w:val="left"/>
      <w:pPr>
        <w:ind w:left="8153" w:hanging="344"/>
      </w:pPr>
      <w:rPr>
        <w:lang w:val="pl-PL" w:eastAsia="en-US" w:bidi="ar-SA"/>
      </w:rPr>
    </w:lvl>
  </w:abstractNum>
  <w:abstractNum w:abstractNumId="14" w15:restartNumberingAfterBreak="0">
    <w:nsid w:val="7AED305C"/>
    <w:multiLevelType w:val="hybridMultilevel"/>
    <w:tmpl w:val="49E07CC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32401535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94402747">
    <w:abstractNumId w:val="10"/>
  </w:num>
  <w:num w:numId="3" w16cid:durableId="1605380395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45787380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6542352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799233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43995729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0519739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505891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9525948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500588199">
    <w:abstractNumId w:val="14"/>
  </w:num>
  <w:num w:numId="12" w16cid:durableId="696858470">
    <w:abstractNumId w:val="4"/>
  </w:num>
  <w:num w:numId="13" w16cid:durableId="1125660750">
    <w:abstractNumId w:val="6"/>
  </w:num>
  <w:num w:numId="14" w16cid:durableId="261382458">
    <w:abstractNumId w:val="3"/>
  </w:num>
  <w:num w:numId="15" w16cid:durableId="15222060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80"/>
    <w:rsid w:val="00036991"/>
    <w:rsid w:val="000639D9"/>
    <w:rsid w:val="00071526"/>
    <w:rsid w:val="000A0491"/>
    <w:rsid w:val="000C5ECD"/>
    <w:rsid w:val="00141E98"/>
    <w:rsid w:val="0014531C"/>
    <w:rsid w:val="00157CC8"/>
    <w:rsid w:val="001B3680"/>
    <w:rsid w:val="001D5525"/>
    <w:rsid w:val="001E349D"/>
    <w:rsid w:val="001E5B11"/>
    <w:rsid w:val="002622C6"/>
    <w:rsid w:val="00265EEB"/>
    <w:rsid w:val="002971E7"/>
    <w:rsid w:val="002B095D"/>
    <w:rsid w:val="002B7195"/>
    <w:rsid w:val="00302C1D"/>
    <w:rsid w:val="003130A5"/>
    <w:rsid w:val="003715A6"/>
    <w:rsid w:val="00386EB6"/>
    <w:rsid w:val="003966EC"/>
    <w:rsid w:val="00456CEB"/>
    <w:rsid w:val="00461621"/>
    <w:rsid w:val="00504060"/>
    <w:rsid w:val="005B6E76"/>
    <w:rsid w:val="005D7843"/>
    <w:rsid w:val="00630FED"/>
    <w:rsid w:val="006B06DC"/>
    <w:rsid w:val="007662DF"/>
    <w:rsid w:val="00786DDA"/>
    <w:rsid w:val="007C1595"/>
    <w:rsid w:val="00860C48"/>
    <w:rsid w:val="008642F7"/>
    <w:rsid w:val="00865126"/>
    <w:rsid w:val="00874255"/>
    <w:rsid w:val="0088080D"/>
    <w:rsid w:val="00881CE2"/>
    <w:rsid w:val="0089211A"/>
    <w:rsid w:val="00893314"/>
    <w:rsid w:val="00905F86"/>
    <w:rsid w:val="009704AE"/>
    <w:rsid w:val="009A78D5"/>
    <w:rsid w:val="009B4721"/>
    <w:rsid w:val="009D72D9"/>
    <w:rsid w:val="009E5A6C"/>
    <w:rsid w:val="00A03429"/>
    <w:rsid w:val="00A16B2A"/>
    <w:rsid w:val="00A55630"/>
    <w:rsid w:val="00B15FC2"/>
    <w:rsid w:val="00B26A32"/>
    <w:rsid w:val="00B31F3B"/>
    <w:rsid w:val="00B84C17"/>
    <w:rsid w:val="00BB01EC"/>
    <w:rsid w:val="00BC3BA3"/>
    <w:rsid w:val="00BF3113"/>
    <w:rsid w:val="00C30812"/>
    <w:rsid w:val="00C35722"/>
    <w:rsid w:val="00C46495"/>
    <w:rsid w:val="00CA1D24"/>
    <w:rsid w:val="00D3261F"/>
    <w:rsid w:val="00D4292E"/>
    <w:rsid w:val="00DE46E3"/>
    <w:rsid w:val="00E32C7F"/>
    <w:rsid w:val="00E62F54"/>
    <w:rsid w:val="00E7028C"/>
    <w:rsid w:val="00F16B0B"/>
    <w:rsid w:val="00F54F81"/>
    <w:rsid w:val="00FB18FF"/>
    <w:rsid w:val="00FB28CE"/>
    <w:rsid w:val="00F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B2AA"/>
  <w15:chartTrackingRefBased/>
  <w15:docId w15:val="{0B7855C5-E6AC-4AF7-A9E9-0016C2C1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6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6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36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6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6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6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3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3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3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3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3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36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36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36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3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36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368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9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5F8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5F8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2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liczenia@aotm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a.czapik@legalnamart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imielinski@aotm.gov.pl" TargetMode="External"/><Relationship Id="rId11" Type="http://schemas.openxmlformats.org/officeDocument/2006/relationships/hyperlink" Target="mailto:iod@aotm.gov.pl" TargetMode="External"/><Relationship Id="rId5" Type="http://schemas.openxmlformats.org/officeDocument/2006/relationships/hyperlink" Target="mailto:zp@aotm.gov.pl" TargetMode="External"/><Relationship Id="rId10" Type="http://schemas.openxmlformats.org/officeDocument/2006/relationships/hyperlink" Target="https://brokerpefexpert.efaktura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liczenia@aot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2910</Words>
  <Characters>17462</Characters>
  <Application>Microsoft Office Word</Application>
  <DocSecurity>4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Jasińska</dc:creator>
  <cp:keywords/>
  <dc:description/>
  <cp:lastModifiedBy>Daniel Imieliński</cp:lastModifiedBy>
  <cp:revision>2</cp:revision>
  <dcterms:created xsi:type="dcterms:W3CDTF">2025-05-09T11:15:00Z</dcterms:created>
  <dcterms:modified xsi:type="dcterms:W3CDTF">2025-05-09T11:15:00Z</dcterms:modified>
</cp:coreProperties>
</file>